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D56779">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A61BCD">
            <w:pPr>
              <w:pStyle w:val="ConsPlusTitlePage"/>
              <w:jc w:val="center"/>
              <w:rPr>
                <w:sz w:val="48"/>
                <w:szCs w:val="48"/>
              </w:rPr>
            </w:pPr>
            <w:r>
              <w:rPr>
                <w:sz w:val="48"/>
                <w:szCs w:val="48"/>
              </w:rPr>
              <w:t xml:space="preserve"> Приказ Росстата от 15.12.2015 N 635</w:t>
            </w:r>
            <w:r>
              <w:rPr>
                <w:sz w:val="48"/>
                <w:szCs w:val="48"/>
              </w:rPr>
              <w:br/>
              <w:t>"Об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w:t>
            </w:r>
            <w:r>
              <w:rPr>
                <w:sz w:val="48"/>
                <w:szCs w:val="48"/>
              </w:rPr>
              <w:t>я за деятельностью образовательных организаций"</w:t>
            </w:r>
          </w:p>
        </w:tc>
      </w:tr>
      <w:tr w:rsidR="00000000">
        <w:trPr>
          <w:trHeight w:hRule="exact" w:val="3031"/>
        </w:trPr>
        <w:tc>
          <w:tcPr>
            <w:tcW w:w="10716" w:type="dxa"/>
            <w:vAlign w:val="center"/>
          </w:tcPr>
          <w:p w:rsidR="00000000" w:rsidRDefault="00A61BCD">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23.12.2015 </w:t>
            </w:r>
            <w:r>
              <w:rPr>
                <w:sz w:val="28"/>
                <w:szCs w:val="28"/>
              </w:rPr>
              <w:br/>
              <w:t> </w:t>
            </w:r>
          </w:p>
        </w:tc>
      </w:tr>
    </w:tbl>
    <w:p w:rsidR="00000000" w:rsidRDefault="00A61BCD">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61BCD">
      <w:pPr>
        <w:pStyle w:val="ConsPlusNormal"/>
        <w:jc w:val="both"/>
        <w:outlineLvl w:val="0"/>
      </w:pPr>
    </w:p>
    <w:p w:rsidR="00000000" w:rsidRDefault="00A61BCD">
      <w:pPr>
        <w:pStyle w:val="ConsPlusTitle"/>
        <w:jc w:val="center"/>
        <w:outlineLvl w:val="0"/>
      </w:pPr>
      <w:r>
        <w:t>ФЕДЕРАЛЬНАЯ СЛУЖБА ГОСУДАРСТВЕННОЙ СТАТИСТИКИ</w:t>
      </w:r>
    </w:p>
    <w:p w:rsidR="00000000" w:rsidRDefault="00A61BCD">
      <w:pPr>
        <w:pStyle w:val="ConsPlusTitle"/>
        <w:jc w:val="center"/>
      </w:pPr>
    </w:p>
    <w:p w:rsidR="00000000" w:rsidRDefault="00A61BCD">
      <w:pPr>
        <w:pStyle w:val="ConsPlusTitle"/>
        <w:jc w:val="center"/>
      </w:pPr>
      <w:r>
        <w:t>ПРИКАЗ</w:t>
      </w:r>
    </w:p>
    <w:p w:rsidR="00000000" w:rsidRDefault="00A61BCD">
      <w:pPr>
        <w:pStyle w:val="ConsPlusTitle"/>
        <w:jc w:val="center"/>
      </w:pPr>
      <w:r>
        <w:t>от 15 декабря 2015 г. N 635</w:t>
      </w:r>
    </w:p>
    <w:p w:rsidR="00000000" w:rsidRDefault="00A61BCD">
      <w:pPr>
        <w:pStyle w:val="ConsPlusTitle"/>
        <w:jc w:val="center"/>
      </w:pPr>
    </w:p>
    <w:p w:rsidR="00000000" w:rsidRDefault="00A61BCD">
      <w:pPr>
        <w:pStyle w:val="ConsPlusTitle"/>
        <w:jc w:val="center"/>
      </w:pPr>
      <w:r>
        <w:t>ОБ УТВЕРЖДЕНИИ СТАТИСТИЧЕСКОГО ИНСТРУМЕНТАРИЯ</w:t>
      </w:r>
    </w:p>
    <w:p w:rsidR="00000000" w:rsidRDefault="00A61BCD">
      <w:pPr>
        <w:pStyle w:val="ConsPlusTitle"/>
        <w:jc w:val="center"/>
      </w:pPr>
      <w:r>
        <w:t>ДЛЯ ОРГАНИЗАЦИИ МИНИСТЕРСТВОМ ОБРАЗОВАНИЯ И НАУКИ</w:t>
      </w:r>
    </w:p>
    <w:p w:rsidR="00000000" w:rsidRDefault="00A61BCD">
      <w:pPr>
        <w:pStyle w:val="ConsPlusTitle"/>
        <w:jc w:val="center"/>
      </w:pPr>
      <w:r>
        <w:t>РОССИЙСКОЙ ФЕДЕРАЦИИ ФЕДЕРАЛЬНОГО СТАТИСТИЧЕСКОГО</w:t>
      </w:r>
    </w:p>
    <w:p w:rsidR="00000000" w:rsidRDefault="00A61BCD">
      <w:pPr>
        <w:pStyle w:val="ConsPlusTitle"/>
        <w:jc w:val="center"/>
      </w:pPr>
      <w:r>
        <w:t>НАБЛЮДЕНИЯ ЗА ДЕЯТЕЛЬНОСТЬЮ ОБРАЗОВАТЕЛЬНЫХ ОРГАНИЗАЦИЙ</w:t>
      </w:r>
    </w:p>
    <w:p w:rsidR="00000000" w:rsidRDefault="00A61BCD">
      <w:pPr>
        <w:pStyle w:val="ConsPlusNormal"/>
        <w:jc w:val="both"/>
      </w:pPr>
    </w:p>
    <w:p w:rsidR="00000000" w:rsidRDefault="00A61BCD">
      <w:pPr>
        <w:pStyle w:val="ConsPlusNormal"/>
        <w:ind w:firstLine="540"/>
        <w:jc w:val="both"/>
      </w:pPr>
      <w:r>
        <w:t>В соответствии с подпунктом 5.5 Положения о Федеральн</w:t>
      </w:r>
      <w:r>
        <w:t xml:space="preserve">ой службе государственной статистики, утвержденного постановлением Правительства Российской Федерации от 2 июня 2008 г. N 420, и во исполнение Федерального плана статистических работ, утвержденного распоряжением Правительства Российской Федерации от 6 мая </w:t>
      </w:r>
      <w:r>
        <w:t>2008 г. N 671-р, приказываю:</w:t>
      </w:r>
    </w:p>
    <w:p w:rsidR="00000000" w:rsidRDefault="00A61BCD">
      <w:pPr>
        <w:pStyle w:val="ConsPlusNormal"/>
        <w:ind w:firstLine="540"/>
        <w:jc w:val="both"/>
      </w:pPr>
      <w:bookmarkStart w:id="0" w:name="Par12"/>
      <w:bookmarkEnd w:id="0"/>
      <w:r>
        <w:t>1.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 сбор и обработка данных по которым осуществля</w:t>
      </w:r>
      <w:r>
        <w:t>ются в системе Минобрнауки России, и ввести их в действие с отчета за 2015 год:</w:t>
      </w:r>
    </w:p>
    <w:p w:rsidR="00000000" w:rsidRDefault="00A61BCD">
      <w:pPr>
        <w:pStyle w:val="ConsPlusNormal"/>
        <w:ind w:firstLine="540"/>
        <w:jc w:val="both"/>
      </w:pPr>
      <w:hyperlink w:anchor="Par35" w:tooltip="СВЕДЕНИЯ О МАТЕРИАЛЬНО-ТЕХНИЧЕСКОЙ И ИНФОРМАЦИОННОЙ БАЗЕ, ФИНАНСОВО-ЭКОНОМИЧЕСКОЙ ДЕЯТЕЛЬНОСТИ ПРОФЕССИОНАЛЬНОЙ ОБРАЗОВАТЕЛЬНОЙ ОРГАНИЗАЦИИ" w:history="1">
        <w:r>
          <w:rPr>
            <w:color w:val="0000FF"/>
          </w:rPr>
          <w:t>N СПО-2</w:t>
        </w:r>
      </w:hyperlink>
      <w:r>
        <w:t xml:space="preserve"> "</w:t>
      </w:r>
      <w:r>
        <w:t>Сведения о материально-технической и информационной базе, финансово-экономической деятельности профессиональной образовательной организации" (приложение N 1);</w:t>
      </w:r>
    </w:p>
    <w:p w:rsidR="00000000" w:rsidRDefault="00A61BCD">
      <w:pPr>
        <w:pStyle w:val="ConsPlusNormal"/>
        <w:ind w:firstLine="540"/>
        <w:jc w:val="both"/>
      </w:pPr>
      <w:hyperlink w:anchor="Par2157" w:tooltip="СВЕДЕНИЯ О МАТЕРИАЛЬНО-ТЕХНИЧЕСКОЙ И ИНФОРМАЦИОННОЙ БАЗЕ, ФИНАНСОВО-ЭКОНОМИЧЕСКОЙ ДЕЯТЕЛЬНОСТИ ОБРАЗОВАТЕЛЬНОЙ ОРГАНИЗАЦИИ ВЫСШЕГО ОБРАЗОВАНИЯ" w:history="1">
        <w:r>
          <w:rPr>
            <w:color w:val="0000FF"/>
          </w:rPr>
          <w:t>N ВПО-2</w:t>
        </w:r>
      </w:hyperlink>
      <w:r>
        <w:t xml:space="preserve"> "Сведения о материально-технической и информационной базе, финансово-экономической деятельности образовательной организации высшего образования" (приложение N 2).</w:t>
      </w:r>
    </w:p>
    <w:p w:rsidR="00000000" w:rsidRDefault="00A61BCD">
      <w:pPr>
        <w:pStyle w:val="ConsPlusNormal"/>
        <w:ind w:firstLine="540"/>
        <w:jc w:val="both"/>
      </w:pPr>
      <w:r>
        <w:t xml:space="preserve">2. Установить предоставление данных по указанным в </w:t>
      </w:r>
      <w:hyperlink w:anchor="Par12" w:tooltip="1.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 сбор и обработка данных по которым осуществляются в системе Минобрнауки России, и ввести их в действие с отчета за 2015 год:" w:history="1">
        <w:r>
          <w:rPr>
            <w:color w:val="0000FF"/>
          </w:rPr>
          <w:t>пункте 1</w:t>
        </w:r>
      </w:hyperlink>
      <w:r>
        <w:t xml:space="preserve"> настоящего приказа формам федерального статистического наблюдения по адресам и в сроки, установленные в этих формах.</w:t>
      </w:r>
    </w:p>
    <w:p w:rsidR="00000000" w:rsidRDefault="00A61BCD">
      <w:pPr>
        <w:pStyle w:val="ConsPlusNormal"/>
        <w:ind w:firstLine="540"/>
        <w:jc w:val="both"/>
      </w:pPr>
      <w:r>
        <w:t>3. С введен</w:t>
      </w:r>
      <w:r>
        <w:t xml:space="preserve">ием указанного в </w:t>
      </w:r>
      <w:hyperlink w:anchor="Par12" w:tooltip="1. Утвердить представленные Министерством образования и науки Российской Федерации прилагаемые формы федерального статистического наблюдения с указаниями по их заполнению, сбор и обработка данных по которым осуществляются в системе Минобрнауки России, и ввести их в действие с отчета за 2015 год:" w:history="1">
        <w:r>
          <w:rPr>
            <w:color w:val="0000FF"/>
          </w:rPr>
          <w:t>пункте 1</w:t>
        </w:r>
      </w:hyperlink>
      <w:r>
        <w:t xml:space="preserve"> настоящего приказа статистического инструментария признать утратившими силу:</w:t>
      </w:r>
    </w:p>
    <w:p w:rsidR="00000000" w:rsidRDefault="00A61BCD">
      <w:pPr>
        <w:pStyle w:val="ConsPlusNormal"/>
        <w:ind w:firstLine="540"/>
        <w:jc w:val="both"/>
      </w:pPr>
      <w:r>
        <w:t>приказ Росстата от 28 января 2014 г. N 54 "Об утверждении статистического инструмента</w:t>
      </w:r>
      <w:r>
        <w:t>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w:t>
      </w:r>
    </w:p>
    <w:p w:rsidR="00000000" w:rsidRDefault="00A61BCD">
      <w:pPr>
        <w:pStyle w:val="ConsPlusNormal"/>
        <w:ind w:firstLine="540"/>
        <w:jc w:val="both"/>
      </w:pPr>
      <w:r>
        <w:t>приложение N 9 "Форма федерального статистического наблюдения N 2 (профтех) "Сведения о финанс</w:t>
      </w:r>
      <w:r>
        <w:t>ировании и материально-технической базе образовательных учреждений начального профессионального образования", утвержденное приказом Росстата от 14 января 2013 г. N 12.</w:t>
      </w:r>
    </w:p>
    <w:p w:rsidR="00000000" w:rsidRDefault="00A61BCD">
      <w:pPr>
        <w:pStyle w:val="ConsPlusNormal"/>
        <w:jc w:val="both"/>
      </w:pPr>
    </w:p>
    <w:p w:rsidR="00000000" w:rsidRDefault="00A61BCD">
      <w:pPr>
        <w:pStyle w:val="ConsPlusNormal"/>
        <w:jc w:val="right"/>
      </w:pPr>
      <w:r>
        <w:t>Временно исполняющий обязанности</w:t>
      </w:r>
    </w:p>
    <w:p w:rsidR="00000000" w:rsidRDefault="00A61BCD">
      <w:pPr>
        <w:pStyle w:val="ConsPlusNormal"/>
        <w:jc w:val="right"/>
      </w:pPr>
      <w:r>
        <w:t>руководителя Федеральной службы</w:t>
      </w:r>
    </w:p>
    <w:p w:rsidR="00000000" w:rsidRDefault="00A61BCD">
      <w:pPr>
        <w:pStyle w:val="ConsPlusNormal"/>
        <w:jc w:val="right"/>
      </w:pPr>
      <w:r>
        <w:t>государственной статис</w:t>
      </w:r>
      <w:r>
        <w:t>тики</w:t>
      </w:r>
    </w:p>
    <w:p w:rsidR="00000000" w:rsidRDefault="00A61BCD">
      <w:pPr>
        <w:pStyle w:val="ConsPlusNormal"/>
        <w:jc w:val="right"/>
      </w:pPr>
      <w:r>
        <w:t>Г.К.ОКСЕНОЙТ</w:t>
      </w:r>
    </w:p>
    <w:p w:rsidR="00000000" w:rsidRDefault="00A61BCD">
      <w:pPr>
        <w:pStyle w:val="ConsPlusNormal"/>
        <w:jc w:val="both"/>
      </w:pPr>
    </w:p>
    <w:p w:rsidR="00000000" w:rsidRDefault="00A61BCD">
      <w:pPr>
        <w:pStyle w:val="ConsPlusNormal"/>
        <w:jc w:val="both"/>
      </w:pPr>
    </w:p>
    <w:p w:rsidR="00000000" w:rsidRDefault="00A61BCD">
      <w:pPr>
        <w:pStyle w:val="ConsPlusNormal"/>
        <w:jc w:val="both"/>
      </w:pPr>
    </w:p>
    <w:p w:rsidR="00000000" w:rsidRDefault="00A61BCD">
      <w:pPr>
        <w:pStyle w:val="ConsPlusNormal"/>
        <w:jc w:val="both"/>
      </w:pP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outlineLvl w:val="0"/>
            </w:pPr>
            <w:r>
              <w:t>ФЕДЕРАЛЬНОЕ СТАТИСТИЧЕСКОЕ НАБЛЮДЕНИЕ</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статьей 13.19 Кодекса Российской Ф</w:t>
            </w:r>
            <w:r>
              <w:t>едерации об административных правонарушениях от 30.12.2001 N 195-ФЗ, а также статьей 3 Закона Российской Федерации от 13.05.1992 N 2761-1 "Об ответственности за нарушение порядка представления государственной статистической отчетности"</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ВОЗМОЖНО ПРЕДОСТАВЛЕНИЕ В ЭЛЕКТРОННОМ ВИДЕ</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bookmarkStart w:id="1" w:name="Par35"/>
            <w:bookmarkEnd w:id="1"/>
            <w:r>
              <w:t xml:space="preserve">СВЕДЕНИЯ О МАТЕРИАЛЬНО-ТЕХНИЧЕСКОЙ И ИНФОРМАЦИОННОЙ БАЗЕ, ФИНАНСОВО-ЭКОНОМИЧЕСКОЙ ДЕЯТЕЛЬНОСТИ ПРОФЕССИОНАЛЬНОЙ ОБРАЗОВАТЕЛЬНОЙ </w:t>
            </w:r>
            <w:r>
              <w:lastRenderedPageBreak/>
              <w:t>ОРГАНИЗАЦИИ</w:t>
            </w:r>
          </w:p>
          <w:p w:rsidR="00000000" w:rsidRDefault="00A61BCD">
            <w:pPr>
              <w:pStyle w:val="ConsPlusNormal"/>
              <w:jc w:val="center"/>
            </w:pPr>
            <w:r>
              <w:t>за 20__ г.</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80"/>
        <w:gridCol w:w="1879"/>
        <w:gridCol w:w="281"/>
        <w:gridCol w:w="3240"/>
      </w:tblGrid>
      <w:tr w:rsidR="00000000">
        <w:tc>
          <w:tcPr>
            <w:tcW w:w="43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Предоставляют:</w:t>
            </w:r>
          </w:p>
        </w:tc>
        <w:tc>
          <w:tcPr>
            <w:tcW w:w="187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Сроки предоставления</w:t>
            </w:r>
          </w:p>
        </w:tc>
        <w:tc>
          <w:tcPr>
            <w:tcW w:w="281" w:type="dxa"/>
            <w:tcBorders>
              <w:left w:val="single" w:sz="4" w:space="0" w:color="auto"/>
              <w:right w:val="single" w:sz="4" w:space="0" w:color="auto"/>
            </w:tcBorders>
          </w:tcPr>
          <w:p w:rsidR="00000000" w:rsidRDefault="00A61BCD">
            <w:pPr>
              <w:pStyle w:val="ConsPlusNormal"/>
            </w:pPr>
          </w:p>
        </w:tc>
        <w:tc>
          <w:tcPr>
            <w:tcW w:w="32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Форма N СПО</w:t>
            </w:r>
            <w:r>
              <w:t>-2</w:t>
            </w:r>
          </w:p>
        </w:tc>
      </w:tr>
      <w:tr w:rsidR="00000000">
        <w:tc>
          <w:tcPr>
            <w:tcW w:w="43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pPr>
            <w:r>
              <w:t>юридические лица, осуществляющие подготовку кадров среднего профессионального образования: по программам подготовки квалифицированных рабочих, служащих; по программам подготовки специалистов среднего звена:</w:t>
            </w:r>
          </w:p>
          <w:p w:rsidR="00000000" w:rsidRDefault="00A61BCD">
            <w:pPr>
              <w:pStyle w:val="ConsPlusNormal"/>
              <w:ind w:firstLine="283"/>
            </w:pPr>
            <w:r>
              <w:t>- Министерству образования и науки Российской Федерации</w:t>
            </w:r>
          </w:p>
        </w:tc>
        <w:tc>
          <w:tcPr>
            <w:tcW w:w="1879"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20 апреля</w:t>
            </w:r>
          </w:p>
        </w:tc>
        <w:tc>
          <w:tcPr>
            <w:tcW w:w="281" w:type="dxa"/>
            <w:tcBorders>
              <w:left w:val="single" w:sz="4" w:space="0" w:color="auto"/>
            </w:tcBorders>
          </w:tcPr>
          <w:p w:rsidR="00000000" w:rsidRDefault="00A61BCD">
            <w:pPr>
              <w:pStyle w:val="ConsPlusNormal"/>
            </w:pPr>
          </w:p>
        </w:tc>
        <w:tc>
          <w:tcPr>
            <w:tcW w:w="3240" w:type="dxa"/>
            <w:tcBorders>
              <w:top w:val="single" w:sz="4" w:space="0" w:color="auto"/>
            </w:tcBorders>
          </w:tcPr>
          <w:p w:rsidR="00000000" w:rsidRDefault="00A61BCD">
            <w:pPr>
              <w:pStyle w:val="ConsPlusNormal"/>
              <w:jc w:val="center"/>
            </w:pPr>
            <w:r>
              <w:t>Приказ Росстата:</w:t>
            </w:r>
          </w:p>
          <w:p w:rsidR="00000000" w:rsidRDefault="00A61BCD">
            <w:pPr>
              <w:pStyle w:val="ConsPlusNormal"/>
              <w:jc w:val="center"/>
            </w:pPr>
            <w:r>
              <w:t>Об утверждении формы</w:t>
            </w:r>
          </w:p>
          <w:p w:rsidR="00000000" w:rsidRDefault="00A61BCD">
            <w:pPr>
              <w:pStyle w:val="ConsPlusNormal"/>
              <w:jc w:val="center"/>
            </w:pPr>
            <w:r>
              <w:t>от 15.12.2015 N 635</w:t>
            </w:r>
          </w:p>
          <w:p w:rsidR="00000000" w:rsidRDefault="00A61BCD">
            <w:pPr>
              <w:pStyle w:val="ConsPlusNormal"/>
              <w:jc w:val="center"/>
            </w:pPr>
            <w:r>
              <w:t>О внесении изменений (при наличии)</w:t>
            </w:r>
          </w:p>
          <w:p w:rsidR="00000000" w:rsidRDefault="00A61BCD">
            <w:pPr>
              <w:pStyle w:val="ConsPlusNormal"/>
              <w:jc w:val="center"/>
            </w:pPr>
            <w:r>
              <w:t>от __________ N ___</w:t>
            </w:r>
          </w:p>
          <w:p w:rsidR="00000000" w:rsidRDefault="00A61BCD">
            <w:pPr>
              <w:pStyle w:val="ConsPlusNormal"/>
              <w:jc w:val="center"/>
            </w:pPr>
            <w:r>
              <w:t>от __________ N ___</w:t>
            </w:r>
          </w:p>
        </w:tc>
      </w:tr>
      <w:tr w:rsidR="00000000">
        <w:tc>
          <w:tcPr>
            <w:tcW w:w="43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879"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281" w:type="dxa"/>
            <w:vMerge w:val="restart"/>
            <w:tcBorders>
              <w:left w:val="single" w:sz="4" w:space="0" w:color="auto"/>
            </w:tcBorders>
          </w:tcPr>
          <w:p w:rsidR="00000000" w:rsidRDefault="00A61BCD">
            <w:pPr>
              <w:pStyle w:val="ConsPlusNormal"/>
            </w:pPr>
          </w:p>
        </w:tc>
        <w:tc>
          <w:tcPr>
            <w:tcW w:w="3240" w:type="dxa"/>
            <w:tcBorders>
              <w:bottom w:val="single" w:sz="4" w:space="0" w:color="auto"/>
            </w:tcBorders>
          </w:tcPr>
          <w:p w:rsidR="00000000" w:rsidRDefault="00A61BCD">
            <w:pPr>
              <w:pStyle w:val="ConsPlusNormal"/>
            </w:pPr>
          </w:p>
        </w:tc>
      </w:tr>
      <w:tr w:rsidR="00000000">
        <w:tc>
          <w:tcPr>
            <w:tcW w:w="43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879"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281" w:type="dxa"/>
            <w:vMerge/>
            <w:tcBorders>
              <w:left w:val="single" w:sz="4" w:space="0" w:color="auto"/>
            </w:tcBorders>
          </w:tcPr>
          <w:p w:rsidR="00000000" w:rsidRDefault="00A61BCD">
            <w:pPr>
              <w:pStyle w:val="ConsPlusNormal"/>
              <w:jc w:val="both"/>
            </w:pPr>
          </w:p>
        </w:tc>
        <w:tc>
          <w:tcPr>
            <w:tcW w:w="32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Годовая</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6"/>
        <w:gridCol w:w="1917"/>
        <w:gridCol w:w="1126"/>
        <w:gridCol w:w="1102"/>
        <w:gridCol w:w="948"/>
        <w:gridCol w:w="1126"/>
        <w:gridCol w:w="2087"/>
      </w:tblGrid>
      <w:tr w:rsidR="00000000">
        <w:tc>
          <w:tcPr>
            <w:tcW w:w="9782" w:type="dxa"/>
            <w:gridSpan w:val="7"/>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Наименование отчитывающейся организации ________________________________________</w:t>
            </w:r>
          </w:p>
        </w:tc>
      </w:tr>
      <w:tr w:rsidR="00000000">
        <w:tc>
          <w:tcPr>
            <w:tcW w:w="9782" w:type="dxa"/>
            <w:gridSpan w:val="7"/>
            <w:tcBorders>
              <w:top w:val="single" w:sz="4" w:space="0" w:color="auto"/>
              <w:left w:val="single" w:sz="4" w:space="0" w:color="auto"/>
              <w:bottom w:val="single" w:sz="4" w:space="0" w:color="auto"/>
              <w:right w:val="single" w:sz="4" w:space="0" w:color="auto"/>
            </w:tcBorders>
          </w:tcPr>
          <w:p w:rsidR="00000000" w:rsidRDefault="00A61BCD">
            <w:pPr>
              <w:pStyle w:val="ConsPlusNormal"/>
            </w:pPr>
            <w:r>
              <w:t>Почтовый адрес _________________________________________________________________</w:t>
            </w:r>
          </w:p>
        </w:tc>
      </w:tr>
      <w:tr w:rsidR="00000000">
        <w:tc>
          <w:tcPr>
            <w:tcW w:w="147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 формы по ОКУД</w:t>
            </w:r>
          </w:p>
        </w:tc>
        <w:tc>
          <w:tcPr>
            <w:tcW w:w="8306" w:type="dxa"/>
            <w:gridSpan w:val="6"/>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tc>
      </w:tr>
      <w:tr w:rsidR="00000000">
        <w:tc>
          <w:tcPr>
            <w:tcW w:w="147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91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отчитывающейся организации по ОКПО</w:t>
            </w:r>
          </w:p>
        </w:tc>
        <w:tc>
          <w:tcPr>
            <w:tcW w:w="11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147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191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12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1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9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12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208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r>
      <w:tr w:rsidR="00000000">
        <w:tc>
          <w:tcPr>
            <w:tcW w:w="147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0609558</w:t>
            </w:r>
          </w:p>
        </w:tc>
        <w:tc>
          <w:tcPr>
            <w:tcW w:w="191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Раздел 1. Имущество организации</w:t>
      </w:r>
    </w:p>
    <w:p w:rsidR="00000000" w:rsidRDefault="00A61BCD">
      <w:pPr>
        <w:pStyle w:val="ConsPlusNonformat"/>
        <w:jc w:val="both"/>
      </w:pPr>
      <w:r>
        <w:t xml:space="preserve">                         (на конец отчетного года)</w:t>
      </w:r>
    </w:p>
    <w:p w:rsidR="00000000" w:rsidRDefault="00A61BCD">
      <w:pPr>
        <w:pStyle w:val="ConsPlusNonformat"/>
        <w:jc w:val="both"/>
      </w:pPr>
    </w:p>
    <w:p w:rsidR="00000000" w:rsidRDefault="00A61BCD">
      <w:pPr>
        <w:pStyle w:val="ConsPlusNonformat"/>
        <w:jc w:val="both"/>
      </w:pPr>
      <w:r>
        <w:t xml:space="preserve">                       1.1. Наличие основных фондов</w:t>
      </w:r>
    </w:p>
    <w:p w:rsidR="00000000" w:rsidRDefault="00A61BCD">
      <w:pPr>
        <w:pStyle w:val="ConsPlusNonformat"/>
        <w:jc w:val="both"/>
      </w:pPr>
    </w:p>
    <w:p w:rsidR="00000000" w:rsidRDefault="00A61BCD">
      <w:pPr>
        <w:pStyle w:val="ConsPlusNonformat"/>
        <w:jc w:val="both"/>
      </w:pPr>
      <w:r>
        <w:t xml:space="preserve">                                           Код по ОКЕИ: тысяча рублей - 384</w:t>
      </w:r>
    </w:p>
    <w:p w:rsidR="00000000" w:rsidRDefault="00A61BCD">
      <w:pPr>
        <w:pStyle w:val="ConsPlusNonformat"/>
        <w:jc w:val="both"/>
      </w:pPr>
      <w:r>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6002"/>
        <w:gridCol w:w="832"/>
        <w:gridCol w:w="1419"/>
        <w:gridCol w:w="1526"/>
      </w:tblGrid>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Наличие по полной учетной стоимости</w:t>
            </w:r>
          </w:p>
        </w:tc>
        <w:tc>
          <w:tcPr>
            <w:tcW w:w="152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не старше 5 лет</w:t>
            </w: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2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Основные фонды - всего (сумма строк 02, 03, 07, 08, 09)</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4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26"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6002"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419" w:type="dxa"/>
            <w:tcBorders>
              <w:top w:val="single" w:sz="4" w:space="0" w:color="auto"/>
              <w:left w:val="single" w:sz="4" w:space="0" w:color="auto"/>
              <w:right w:val="single" w:sz="4" w:space="0" w:color="auto"/>
            </w:tcBorders>
          </w:tcPr>
          <w:p w:rsidR="00000000" w:rsidRDefault="00A61BCD">
            <w:pPr>
              <w:pStyle w:val="ConsPlusNormal"/>
            </w:pPr>
          </w:p>
        </w:tc>
        <w:tc>
          <w:tcPr>
            <w:tcW w:w="1526"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6002" w:type="dxa"/>
            <w:tcBorders>
              <w:left w:val="single" w:sz="4" w:space="0" w:color="auto"/>
              <w:bottom w:val="single" w:sz="4" w:space="0" w:color="auto"/>
              <w:right w:val="single" w:sz="4" w:space="0" w:color="auto"/>
            </w:tcBorders>
          </w:tcPr>
          <w:p w:rsidR="00000000" w:rsidRDefault="00A61BCD">
            <w:pPr>
              <w:pStyle w:val="ConsPlusNormal"/>
              <w:ind w:left="170"/>
            </w:pPr>
            <w:r>
              <w:t>здания и сооружения</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419" w:type="dxa"/>
            <w:tcBorders>
              <w:left w:val="single" w:sz="4" w:space="0" w:color="auto"/>
              <w:bottom w:val="single" w:sz="4" w:space="0" w:color="auto"/>
              <w:right w:val="single" w:sz="4" w:space="0" w:color="auto"/>
            </w:tcBorders>
          </w:tcPr>
          <w:p w:rsidR="00000000" w:rsidRDefault="00A61BCD">
            <w:pPr>
              <w:pStyle w:val="ConsPlusNormal"/>
            </w:pPr>
          </w:p>
        </w:tc>
        <w:tc>
          <w:tcPr>
            <w:tcW w:w="1526" w:type="dxa"/>
            <w:tcBorders>
              <w:left w:val="single" w:sz="4" w:space="0" w:color="auto"/>
              <w:bottom w:val="single" w:sz="4" w:space="0" w:color="auto"/>
              <w:right w:val="single" w:sz="4" w:space="0" w:color="auto"/>
            </w:tcBorders>
          </w:tcPr>
          <w:p w:rsidR="00000000" w:rsidRDefault="00A61BCD">
            <w:pPr>
              <w:pStyle w:val="ConsPlusNormal"/>
              <w:jc w:val="center"/>
            </w:pPr>
            <w:r>
              <w:t>X</w:t>
            </w: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машины, оборудование</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right w:val="single" w:sz="4" w:space="0" w:color="auto"/>
            </w:tcBorders>
          </w:tcPr>
          <w:p w:rsidR="00000000" w:rsidRDefault="00A61BCD">
            <w:pPr>
              <w:pStyle w:val="ConsPlusNormal"/>
              <w:ind w:left="340"/>
            </w:pPr>
            <w:r>
              <w:lastRenderedPageBreak/>
              <w:t>из них:</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419" w:type="dxa"/>
            <w:tcBorders>
              <w:top w:val="single" w:sz="4" w:space="0" w:color="auto"/>
              <w:left w:val="single" w:sz="4" w:space="0" w:color="auto"/>
              <w:right w:val="single" w:sz="4" w:space="0" w:color="auto"/>
            </w:tcBorders>
          </w:tcPr>
          <w:p w:rsidR="00000000" w:rsidRDefault="00A61BCD">
            <w:pPr>
              <w:pStyle w:val="ConsPlusNormal"/>
            </w:pPr>
          </w:p>
        </w:tc>
        <w:tc>
          <w:tcPr>
            <w:tcW w:w="1526"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6002" w:type="dxa"/>
            <w:tcBorders>
              <w:left w:val="single" w:sz="4" w:space="0" w:color="auto"/>
              <w:bottom w:val="single" w:sz="4" w:space="0" w:color="auto"/>
              <w:right w:val="single" w:sz="4" w:space="0" w:color="auto"/>
            </w:tcBorders>
          </w:tcPr>
          <w:p w:rsidR="00000000" w:rsidRDefault="00A61BCD">
            <w:pPr>
              <w:pStyle w:val="ConsPlusNormal"/>
              <w:ind w:left="340"/>
            </w:pPr>
            <w:r>
              <w:t>измерительные и регулирующие приборы и устройства, лабораторное оборудование</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419" w:type="dxa"/>
            <w:tcBorders>
              <w:left w:val="single" w:sz="4" w:space="0" w:color="auto"/>
              <w:bottom w:val="single" w:sz="4" w:space="0" w:color="auto"/>
              <w:right w:val="single" w:sz="4" w:space="0" w:color="auto"/>
            </w:tcBorders>
          </w:tcPr>
          <w:p w:rsidR="00000000" w:rsidRDefault="00A61BCD">
            <w:pPr>
              <w:pStyle w:val="ConsPlusNormal"/>
            </w:pPr>
          </w:p>
        </w:tc>
        <w:tc>
          <w:tcPr>
            <w:tcW w:w="1526"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информационные машины и оборудование (кроме учтенных по стр. 04)</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в том числе вычислительная техника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библиотечный фонд</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top w:val="single" w:sz="4" w:space="0" w:color="auto"/>
              <w:lef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нематериальные основные фонды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lef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 виды основных фондов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left w:val="single" w:sz="4" w:space="0" w:color="auto"/>
            </w:tcBorders>
          </w:tcPr>
          <w:p w:rsidR="00000000" w:rsidRDefault="00A61BCD">
            <w:pPr>
              <w:pStyle w:val="ConsPlusNormal"/>
            </w:pPr>
          </w:p>
        </w:tc>
      </w:tr>
      <w:tr w:rsidR="00000000">
        <w:tc>
          <w:tcPr>
            <w:tcW w:w="60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Из строки 03 - машины и оборудование дорогостоящие (стоимостью свыше 1 млн. руб. за единицу)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41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6" w:type="dxa"/>
            <w:tcBorders>
              <w:left w:val="single" w:sz="4" w:space="0" w:color="auto"/>
            </w:tcBorders>
          </w:tcPr>
          <w:p w:rsidR="00000000" w:rsidRDefault="00A61BCD">
            <w:pPr>
              <w:pStyle w:val="ConsPlusNormal"/>
            </w:pPr>
          </w:p>
        </w:tc>
      </w:tr>
    </w:tbl>
    <w:p w:rsidR="00000000" w:rsidRDefault="00A61BCD">
      <w:pPr>
        <w:pStyle w:val="ConsPlusNonformat"/>
        <w:jc w:val="both"/>
        <w:sectPr w:rsidR="00000000">
          <w:headerReference w:type="default" r:id="rId8"/>
          <w:footerReference w:type="default" r:id="rId9"/>
          <w:pgSz w:w="11906" w:h="16838"/>
          <w:pgMar w:top="1440" w:right="566" w:bottom="1440" w:left="1133" w:header="0" w:footer="0" w:gutter="0"/>
          <w:cols w:space="720"/>
          <w:noEndnote/>
        </w:sectPr>
      </w:pPr>
    </w:p>
    <w:p w:rsidR="00000000" w:rsidRDefault="00A61BCD">
      <w:pPr>
        <w:pStyle w:val="ConsPlusNormal"/>
        <w:jc w:val="both"/>
      </w:pPr>
    </w:p>
    <w:p w:rsidR="00000000" w:rsidRDefault="00A61BCD">
      <w:pPr>
        <w:pStyle w:val="ConsPlusNonformat"/>
        <w:jc w:val="both"/>
      </w:pPr>
      <w:r>
        <w:t xml:space="preserve">                    1.2. Характеристика здания (зданий)</w:t>
      </w:r>
    </w:p>
    <w:p w:rsidR="00000000" w:rsidRDefault="00A61BCD">
      <w:pPr>
        <w:pStyle w:val="ConsPlusNonformat"/>
        <w:jc w:val="both"/>
      </w:pPr>
    </w:p>
    <w:p w:rsidR="00000000" w:rsidRDefault="00A61BCD">
      <w:pPr>
        <w:pStyle w:val="ConsPlusNonformat"/>
        <w:jc w:val="both"/>
      </w:pPr>
      <w:r>
        <w:t xml:space="preserve">       Укажите в графах 3, 4, 5 соответствующий код: да - 1; нет - 2</w:t>
      </w:r>
    </w:p>
    <w:p w:rsidR="00000000" w:rsidRDefault="00A61BCD">
      <w:pPr>
        <w:pStyle w:val="ConsPlusNonformat"/>
        <w:jc w:val="both"/>
      </w:pPr>
    </w:p>
    <w:p w:rsidR="00000000" w:rsidRDefault="00A61BCD">
      <w:pPr>
        <w:pStyle w:val="ConsPlusNonformat"/>
        <w:jc w:val="both"/>
      </w:pPr>
      <w:r>
        <w:t xml:space="preserve">                                                     Код по ОКЕИ: год - 366</w:t>
      </w:r>
    </w:p>
    <w:tbl>
      <w:tblPr>
        <w:tblW w:w="0" w:type="auto"/>
        <w:tblInd w:w="62" w:type="dxa"/>
        <w:tblLayout w:type="fixed"/>
        <w:tblCellMar>
          <w:top w:w="102" w:type="dxa"/>
          <w:left w:w="62" w:type="dxa"/>
          <w:bottom w:w="102" w:type="dxa"/>
          <w:right w:w="62" w:type="dxa"/>
        </w:tblCellMar>
        <w:tblLook w:val="0000"/>
      </w:tblPr>
      <w:tblGrid>
        <w:gridCol w:w="2582"/>
        <w:gridCol w:w="832"/>
        <w:gridCol w:w="1972"/>
        <w:gridCol w:w="1696"/>
        <w:gridCol w:w="1980"/>
        <w:gridCol w:w="1980"/>
        <w:gridCol w:w="1620"/>
        <w:gridCol w:w="1080"/>
      </w:tblGrid>
      <w:tr w:rsidR="00000000">
        <w:tc>
          <w:tcPr>
            <w:tcW w:w="258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5648"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Здание:</w:t>
            </w:r>
          </w:p>
        </w:tc>
        <w:tc>
          <w:tcPr>
            <w:tcW w:w="19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Год первоначального ввода в эксплуатацию</w:t>
            </w:r>
          </w:p>
        </w:tc>
        <w:tc>
          <w:tcPr>
            <w:tcW w:w="162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Год последнего капитального</w:t>
            </w:r>
            <w:r>
              <w:t xml:space="preserve"> ремонта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Наличие доступа к Wi-Fi</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оборудовано системой видеонаблюдения</w:t>
            </w: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имеет охрану</w:t>
            </w: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доступно для маломобильных групп населения</w:t>
            </w:r>
          </w:p>
        </w:tc>
        <w:tc>
          <w:tcPr>
            <w:tcW w:w="19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62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jc w:val="both"/>
            </w:pPr>
            <w:r>
              <w:t>Учебно-лабораторные здания (корпуса):</w:t>
            </w:r>
          </w:p>
        </w:tc>
        <w:tc>
          <w:tcPr>
            <w:tcW w:w="832" w:type="dxa"/>
            <w:tcBorders>
              <w:top w:val="single" w:sz="4" w:space="0" w:color="auto"/>
              <w:left w:val="single" w:sz="4" w:space="0" w:color="auto"/>
              <w:right w:val="single" w:sz="4" w:space="0" w:color="auto"/>
            </w:tcBorders>
          </w:tcPr>
          <w:p w:rsidR="00000000" w:rsidRDefault="00A61BCD">
            <w:pPr>
              <w:pStyle w:val="ConsPlusNormal"/>
              <w:jc w:val="center"/>
            </w:pPr>
            <w:r>
              <w:t>01</w:t>
            </w:r>
          </w:p>
        </w:tc>
        <w:tc>
          <w:tcPr>
            <w:tcW w:w="1972" w:type="dxa"/>
            <w:tcBorders>
              <w:top w:val="single" w:sz="4" w:space="0" w:color="auto"/>
              <w:left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jc w:val="both"/>
            </w:pPr>
            <w:r>
              <w:t>Здание 1</w:t>
            </w:r>
          </w:p>
        </w:tc>
        <w:tc>
          <w:tcPr>
            <w:tcW w:w="832" w:type="dxa"/>
            <w:tcBorders>
              <w:left w:val="single" w:sz="4" w:space="0" w:color="auto"/>
              <w:bottom w:val="single" w:sz="4" w:space="0" w:color="auto"/>
              <w:right w:val="single" w:sz="4" w:space="0" w:color="auto"/>
            </w:tcBorders>
          </w:tcPr>
          <w:p w:rsidR="00000000" w:rsidRDefault="00A61BCD">
            <w:pPr>
              <w:pStyle w:val="ConsPlusNormal"/>
            </w:pPr>
          </w:p>
        </w:tc>
        <w:tc>
          <w:tcPr>
            <w:tcW w:w="1972" w:type="dxa"/>
            <w:tcBorders>
              <w:left w:val="single" w:sz="4" w:space="0" w:color="auto"/>
              <w:bottom w:val="single" w:sz="4" w:space="0" w:color="auto"/>
              <w:right w:val="single" w:sz="4" w:space="0" w:color="auto"/>
            </w:tcBorders>
          </w:tcPr>
          <w:p w:rsidR="00000000" w:rsidRDefault="00A61BCD">
            <w:pPr>
              <w:pStyle w:val="ConsPlusNormal"/>
            </w:pPr>
          </w:p>
        </w:tc>
        <w:tc>
          <w:tcPr>
            <w:tcW w:w="1696" w:type="dxa"/>
            <w:tcBorders>
              <w:left w:val="single" w:sz="4" w:space="0" w:color="auto"/>
              <w:bottom w:val="single" w:sz="4" w:space="0" w:color="auto"/>
              <w:right w:val="single" w:sz="4" w:space="0" w:color="auto"/>
            </w:tcBorders>
          </w:tcPr>
          <w:p w:rsidR="00000000" w:rsidRDefault="00A61BCD">
            <w:pPr>
              <w:pStyle w:val="ConsPlusNormal"/>
            </w:pPr>
          </w:p>
        </w:tc>
        <w:tc>
          <w:tcPr>
            <w:tcW w:w="1980" w:type="dxa"/>
            <w:tcBorders>
              <w:left w:val="single" w:sz="4" w:space="0" w:color="auto"/>
              <w:bottom w:val="single" w:sz="4" w:space="0" w:color="auto"/>
              <w:right w:val="single" w:sz="4" w:space="0" w:color="auto"/>
            </w:tcBorders>
          </w:tcPr>
          <w:p w:rsidR="00000000" w:rsidRDefault="00A61BCD">
            <w:pPr>
              <w:pStyle w:val="ConsPlusNormal"/>
            </w:pPr>
          </w:p>
        </w:tc>
        <w:tc>
          <w:tcPr>
            <w:tcW w:w="1980" w:type="dxa"/>
            <w:tcBorders>
              <w:left w:val="single" w:sz="4" w:space="0" w:color="auto"/>
              <w:bottom w:val="single" w:sz="4" w:space="0" w:color="auto"/>
              <w:right w:val="single" w:sz="4" w:space="0" w:color="auto"/>
            </w:tcBorders>
          </w:tcPr>
          <w:p w:rsidR="00000000" w:rsidRDefault="00A61BCD">
            <w:pPr>
              <w:pStyle w:val="ConsPlusNormal"/>
            </w:pPr>
          </w:p>
        </w:tc>
        <w:tc>
          <w:tcPr>
            <w:tcW w:w="162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t>Здание 2</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t>Здание 3</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jc w:val="both"/>
            </w:pPr>
            <w:r>
              <w:t>Общежития:</w:t>
            </w:r>
          </w:p>
        </w:tc>
        <w:tc>
          <w:tcPr>
            <w:tcW w:w="832" w:type="dxa"/>
            <w:tcBorders>
              <w:top w:val="single" w:sz="4" w:space="0" w:color="auto"/>
              <w:left w:val="single" w:sz="4" w:space="0" w:color="auto"/>
              <w:right w:val="single" w:sz="4" w:space="0" w:color="auto"/>
            </w:tcBorders>
          </w:tcPr>
          <w:p w:rsidR="00000000" w:rsidRDefault="00A61BCD">
            <w:pPr>
              <w:pStyle w:val="ConsPlusNormal"/>
              <w:jc w:val="center"/>
            </w:pPr>
            <w:r>
              <w:t>02</w:t>
            </w:r>
          </w:p>
        </w:tc>
        <w:tc>
          <w:tcPr>
            <w:tcW w:w="1972" w:type="dxa"/>
            <w:tcBorders>
              <w:top w:val="single" w:sz="4" w:space="0" w:color="auto"/>
              <w:left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jc w:val="both"/>
            </w:pPr>
            <w:r>
              <w:t>Здание 1</w:t>
            </w:r>
          </w:p>
        </w:tc>
        <w:tc>
          <w:tcPr>
            <w:tcW w:w="832" w:type="dxa"/>
            <w:tcBorders>
              <w:left w:val="single" w:sz="4" w:space="0" w:color="auto"/>
              <w:bottom w:val="single" w:sz="4" w:space="0" w:color="auto"/>
              <w:right w:val="single" w:sz="4" w:space="0" w:color="auto"/>
            </w:tcBorders>
          </w:tcPr>
          <w:p w:rsidR="00000000" w:rsidRDefault="00A61BCD">
            <w:pPr>
              <w:pStyle w:val="ConsPlusNormal"/>
            </w:pPr>
          </w:p>
        </w:tc>
        <w:tc>
          <w:tcPr>
            <w:tcW w:w="1972" w:type="dxa"/>
            <w:tcBorders>
              <w:left w:val="single" w:sz="4" w:space="0" w:color="auto"/>
              <w:bottom w:val="single" w:sz="4" w:space="0" w:color="auto"/>
              <w:right w:val="single" w:sz="4" w:space="0" w:color="auto"/>
            </w:tcBorders>
          </w:tcPr>
          <w:p w:rsidR="00000000" w:rsidRDefault="00A61BCD">
            <w:pPr>
              <w:pStyle w:val="ConsPlusNormal"/>
            </w:pPr>
          </w:p>
        </w:tc>
        <w:tc>
          <w:tcPr>
            <w:tcW w:w="1696" w:type="dxa"/>
            <w:tcBorders>
              <w:left w:val="single" w:sz="4" w:space="0" w:color="auto"/>
              <w:bottom w:val="single" w:sz="4" w:space="0" w:color="auto"/>
              <w:right w:val="single" w:sz="4" w:space="0" w:color="auto"/>
            </w:tcBorders>
          </w:tcPr>
          <w:p w:rsidR="00000000" w:rsidRDefault="00A61BCD">
            <w:pPr>
              <w:pStyle w:val="ConsPlusNormal"/>
            </w:pPr>
          </w:p>
        </w:tc>
        <w:tc>
          <w:tcPr>
            <w:tcW w:w="1980" w:type="dxa"/>
            <w:tcBorders>
              <w:left w:val="single" w:sz="4" w:space="0" w:color="auto"/>
              <w:bottom w:val="single" w:sz="4" w:space="0" w:color="auto"/>
              <w:right w:val="single" w:sz="4" w:space="0" w:color="auto"/>
            </w:tcBorders>
          </w:tcPr>
          <w:p w:rsidR="00000000" w:rsidRDefault="00A61BCD">
            <w:pPr>
              <w:pStyle w:val="ConsPlusNormal"/>
            </w:pPr>
          </w:p>
        </w:tc>
        <w:tc>
          <w:tcPr>
            <w:tcW w:w="1980" w:type="dxa"/>
            <w:tcBorders>
              <w:left w:val="single" w:sz="4" w:space="0" w:color="auto"/>
              <w:bottom w:val="single" w:sz="4" w:space="0" w:color="auto"/>
              <w:right w:val="single" w:sz="4" w:space="0" w:color="auto"/>
            </w:tcBorders>
          </w:tcPr>
          <w:p w:rsidR="00000000" w:rsidRDefault="00A61BCD">
            <w:pPr>
              <w:pStyle w:val="ConsPlusNormal"/>
            </w:pPr>
          </w:p>
        </w:tc>
        <w:tc>
          <w:tcPr>
            <w:tcW w:w="162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lastRenderedPageBreak/>
              <w:t>Здание 2</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t>Здание 3</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7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1.3. Наличие и использование площадей</w:t>
      </w:r>
    </w:p>
    <w:p w:rsidR="00000000" w:rsidRDefault="00A61BCD">
      <w:pPr>
        <w:pStyle w:val="ConsPlusNonformat"/>
        <w:jc w:val="both"/>
      </w:pPr>
    </w:p>
    <w:p w:rsidR="00000000" w:rsidRDefault="00A61BCD">
      <w:pPr>
        <w:pStyle w:val="ConsPlusNonformat"/>
        <w:jc w:val="both"/>
      </w:pPr>
      <w:r>
        <w:t xml:space="preserve">                                         Код по ОКЕИ: квадратный метр - 055</w:t>
      </w:r>
    </w:p>
    <w:p w:rsidR="00000000" w:rsidRDefault="00A61BCD">
      <w:pPr>
        <w:pStyle w:val="ConsPlusNonformat"/>
        <w:jc w:val="both"/>
      </w:pPr>
      <w:r>
        <w:t xml:space="preserve">                                               (в целых); га - 059 (с двумя</w:t>
      </w:r>
    </w:p>
    <w:p w:rsidR="00000000" w:rsidRDefault="00A61BCD">
      <w:pPr>
        <w:pStyle w:val="ConsPlusNonformat"/>
        <w:jc w:val="both"/>
      </w:pPr>
      <w:r>
        <w:t xml:space="preserve">                                                       десятичными знаками)</w:t>
      </w:r>
    </w:p>
    <w:tbl>
      <w:tblPr>
        <w:tblW w:w="0" w:type="auto"/>
        <w:tblInd w:w="62" w:type="dxa"/>
        <w:tblLayout w:type="fixed"/>
        <w:tblCellMar>
          <w:top w:w="102" w:type="dxa"/>
          <w:left w:w="62" w:type="dxa"/>
          <w:bottom w:w="102" w:type="dxa"/>
          <w:right w:w="62" w:type="dxa"/>
        </w:tblCellMar>
        <w:tblLook w:val="0000"/>
      </w:tblPr>
      <w:tblGrid>
        <w:gridCol w:w="2582"/>
        <w:gridCol w:w="538"/>
        <w:gridCol w:w="844"/>
        <w:gridCol w:w="990"/>
        <w:gridCol w:w="1080"/>
        <w:gridCol w:w="1080"/>
        <w:gridCol w:w="1396"/>
        <w:gridCol w:w="1304"/>
        <w:gridCol w:w="1048"/>
        <w:gridCol w:w="900"/>
        <w:gridCol w:w="887"/>
        <w:gridCol w:w="1073"/>
      </w:tblGrid>
      <w:tr w:rsidR="00000000">
        <w:tc>
          <w:tcPr>
            <w:tcW w:w="258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538"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w:t>
            </w:r>
            <w:r>
              <w:t>троки</w:t>
            </w:r>
          </w:p>
        </w:tc>
        <w:tc>
          <w:tcPr>
            <w:tcW w:w="844"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 (сумма граф 9, 10, 11 и 12)</w:t>
            </w:r>
          </w:p>
        </w:tc>
        <w:tc>
          <w:tcPr>
            <w:tcW w:w="9758" w:type="dxa"/>
            <w:gridSpan w:val="9"/>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нее площадь:</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3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9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сданная в аренду или субаренду</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находящаяся на капитальном ремонте</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требующая капитального ремонта</w:t>
            </w:r>
          </w:p>
        </w:tc>
        <w:tc>
          <w:tcPr>
            <w:tcW w:w="139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находящаяся в аварийном состоянии</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оборудованная охранно-пожарной сигнализацией</w:t>
            </w:r>
          </w:p>
        </w:tc>
        <w:tc>
          <w:tcPr>
            <w:tcW w:w="3908" w:type="dxa"/>
            <w:gridSpan w:val="4"/>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гр. 3 площадь, по форме владения, пользования</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3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9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39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30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 правах собственности</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оперативном управлении</w:t>
            </w: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арендованная</w:t>
            </w: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другие формы владения</w:t>
            </w: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 xml:space="preserve">Общая площадь зданий (помещений) - всего </w:t>
            </w:r>
            <w:r>
              <w:lastRenderedPageBreak/>
              <w:t>(сумма строк 02, 09, 12), кв. м</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lastRenderedPageBreak/>
              <w:t>01</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ind w:left="170"/>
            </w:pPr>
            <w:r>
              <w:lastRenderedPageBreak/>
              <w:t>из нее площадь по целям использования:</w:t>
            </w:r>
          </w:p>
        </w:tc>
        <w:tc>
          <w:tcPr>
            <w:tcW w:w="53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844" w:type="dxa"/>
            <w:tcBorders>
              <w:top w:val="single" w:sz="4" w:space="0" w:color="auto"/>
              <w:left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ind w:left="170"/>
            </w:pPr>
            <w:r>
              <w:t>учебно-лабораторных зданий (сумма строк 03, 05, 06, 07)</w:t>
            </w:r>
          </w:p>
        </w:tc>
        <w:tc>
          <w:tcPr>
            <w:tcW w:w="53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844" w:type="dxa"/>
            <w:tcBorders>
              <w:left w:val="single" w:sz="4" w:space="0" w:color="auto"/>
              <w:bottom w:val="single" w:sz="4" w:space="0" w:color="auto"/>
              <w:right w:val="single" w:sz="4" w:space="0" w:color="auto"/>
            </w:tcBorders>
          </w:tcPr>
          <w:p w:rsidR="00000000" w:rsidRDefault="00A61BCD">
            <w:pPr>
              <w:pStyle w:val="ConsPlusNormal"/>
            </w:pPr>
          </w:p>
        </w:tc>
        <w:tc>
          <w:tcPr>
            <w:tcW w:w="99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c>
          <w:tcPr>
            <w:tcW w:w="1396" w:type="dxa"/>
            <w:tcBorders>
              <w:left w:val="single" w:sz="4" w:space="0" w:color="auto"/>
              <w:bottom w:val="single" w:sz="4" w:space="0" w:color="auto"/>
              <w:right w:val="single" w:sz="4" w:space="0" w:color="auto"/>
            </w:tcBorders>
          </w:tcPr>
          <w:p w:rsidR="00000000" w:rsidRDefault="00A61BCD">
            <w:pPr>
              <w:pStyle w:val="ConsPlusNormal"/>
            </w:pPr>
          </w:p>
        </w:tc>
        <w:tc>
          <w:tcPr>
            <w:tcW w:w="1304"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left w:val="single" w:sz="4" w:space="0" w:color="auto"/>
              <w:bottom w:val="single" w:sz="4" w:space="0" w:color="auto"/>
              <w:right w:val="single" w:sz="4" w:space="0" w:color="auto"/>
            </w:tcBorders>
          </w:tcPr>
          <w:p w:rsidR="00000000" w:rsidRDefault="00A61BCD">
            <w:pPr>
              <w:pStyle w:val="ConsPlusNormal"/>
            </w:pPr>
          </w:p>
        </w:tc>
        <w:tc>
          <w:tcPr>
            <w:tcW w:w="900" w:type="dxa"/>
            <w:tcBorders>
              <w:left w:val="single" w:sz="4" w:space="0" w:color="auto"/>
              <w:bottom w:val="single" w:sz="4" w:space="0" w:color="auto"/>
              <w:right w:val="single" w:sz="4" w:space="0" w:color="auto"/>
            </w:tcBorders>
          </w:tcPr>
          <w:p w:rsidR="00000000" w:rsidRDefault="00A61BCD">
            <w:pPr>
              <w:pStyle w:val="ConsPlusNormal"/>
            </w:pPr>
          </w:p>
        </w:tc>
        <w:tc>
          <w:tcPr>
            <w:tcW w:w="887" w:type="dxa"/>
            <w:tcBorders>
              <w:left w:val="single" w:sz="4" w:space="0" w:color="auto"/>
              <w:bottom w:val="single" w:sz="4" w:space="0" w:color="auto"/>
              <w:right w:val="single" w:sz="4" w:space="0" w:color="auto"/>
            </w:tcBorders>
          </w:tcPr>
          <w:p w:rsidR="00000000" w:rsidRDefault="00A61BCD">
            <w:pPr>
              <w:pStyle w:val="ConsPlusNormal"/>
            </w:pPr>
          </w:p>
        </w:tc>
        <w:tc>
          <w:tcPr>
            <w:tcW w:w="1073"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ind w:left="340"/>
            </w:pPr>
            <w:r>
              <w:t>в том числе:</w:t>
            </w:r>
          </w:p>
        </w:tc>
        <w:tc>
          <w:tcPr>
            <w:tcW w:w="53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844" w:type="dxa"/>
            <w:tcBorders>
              <w:top w:val="single" w:sz="4" w:space="0" w:color="auto"/>
              <w:left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ind w:left="340"/>
            </w:pPr>
            <w:r>
              <w:t>учебная</w:t>
            </w:r>
          </w:p>
        </w:tc>
        <w:tc>
          <w:tcPr>
            <w:tcW w:w="53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844" w:type="dxa"/>
            <w:tcBorders>
              <w:left w:val="single" w:sz="4" w:space="0" w:color="auto"/>
              <w:bottom w:val="single" w:sz="4" w:space="0" w:color="auto"/>
              <w:right w:val="single" w:sz="4" w:space="0" w:color="auto"/>
            </w:tcBorders>
          </w:tcPr>
          <w:p w:rsidR="00000000" w:rsidRDefault="00A61BCD">
            <w:pPr>
              <w:pStyle w:val="ConsPlusNormal"/>
            </w:pPr>
          </w:p>
        </w:tc>
        <w:tc>
          <w:tcPr>
            <w:tcW w:w="99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c>
          <w:tcPr>
            <w:tcW w:w="1396" w:type="dxa"/>
            <w:tcBorders>
              <w:left w:val="single" w:sz="4" w:space="0" w:color="auto"/>
              <w:bottom w:val="single" w:sz="4" w:space="0" w:color="auto"/>
              <w:right w:val="single" w:sz="4" w:space="0" w:color="auto"/>
            </w:tcBorders>
          </w:tcPr>
          <w:p w:rsidR="00000000" w:rsidRDefault="00A61BCD">
            <w:pPr>
              <w:pStyle w:val="ConsPlusNormal"/>
            </w:pPr>
          </w:p>
        </w:tc>
        <w:tc>
          <w:tcPr>
            <w:tcW w:w="1304"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left w:val="single" w:sz="4" w:space="0" w:color="auto"/>
              <w:bottom w:val="single" w:sz="4" w:space="0" w:color="auto"/>
              <w:right w:val="single" w:sz="4" w:space="0" w:color="auto"/>
            </w:tcBorders>
          </w:tcPr>
          <w:p w:rsidR="00000000" w:rsidRDefault="00A61BCD">
            <w:pPr>
              <w:pStyle w:val="ConsPlusNormal"/>
            </w:pPr>
          </w:p>
        </w:tc>
        <w:tc>
          <w:tcPr>
            <w:tcW w:w="900" w:type="dxa"/>
            <w:tcBorders>
              <w:left w:val="single" w:sz="4" w:space="0" w:color="auto"/>
              <w:bottom w:val="single" w:sz="4" w:space="0" w:color="auto"/>
              <w:right w:val="single" w:sz="4" w:space="0" w:color="auto"/>
            </w:tcBorders>
          </w:tcPr>
          <w:p w:rsidR="00000000" w:rsidRDefault="00A61BCD">
            <w:pPr>
              <w:pStyle w:val="ConsPlusNormal"/>
            </w:pPr>
          </w:p>
        </w:tc>
        <w:tc>
          <w:tcPr>
            <w:tcW w:w="887" w:type="dxa"/>
            <w:tcBorders>
              <w:left w:val="single" w:sz="4" w:space="0" w:color="auto"/>
              <w:bottom w:val="single" w:sz="4" w:space="0" w:color="auto"/>
              <w:right w:val="single" w:sz="4" w:space="0" w:color="auto"/>
            </w:tcBorders>
          </w:tcPr>
          <w:p w:rsidR="00000000" w:rsidRDefault="00A61BCD">
            <w:pPr>
              <w:pStyle w:val="ConsPlusNormal"/>
            </w:pPr>
          </w:p>
        </w:tc>
        <w:tc>
          <w:tcPr>
            <w:tcW w:w="1073"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из нее площадь крытых спортивных сооружений</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учебно-вспомогательная</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предназначенная для научно-исследовательских подразделений</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подсобная</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из нее площадь пунктов общественного питания</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общежитий</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 том числе жилая</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из нее занятая обучающимися</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lastRenderedPageBreak/>
              <w:t>прочих зданий (помещений)</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9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0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7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Общая площадь земельных участков - всего, га</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13</w:t>
            </w:r>
          </w:p>
        </w:tc>
        <w:tc>
          <w:tcPr>
            <w:tcW w:w="844" w:type="dxa"/>
            <w:tcBorders>
              <w:top w:val="single" w:sz="4" w:space="0" w:color="auto"/>
              <w:left w:val="single" w:sz="4" w:space="0" w:color="auto"/>
            </w:tcBorders>
          </w:tcPr>
          <w:p w:rsidR="00000000" w:rsidRDefault="00A61BCD">
            <w:pPr>
              <w:pStyle w:val="ConsPlusNormal"/>
            </w:pPr>
          </w:p>
        </w:tc>
        <w:tc>
          <w:tcPr>
            <w:tcW w:w="990" w:type="dxa"/>
            <w:tcBorders>
              <w:top w:val="single" w:sz="4" w:space="0" w:color="auto"/>
            </w:tcBorders>
          </w:tcPr>
          <w:p w:rsidR="00000000" w:rsidRDefault="00A61BCD">
            <w:pPr>
              <w:pStyle w:val="ConsPlusNormal"/>
            </w:pPr>
          </w:p>
        </w:tc>
        <w:tc>
          <w:tcPr>
            <w:tcW w:w="1080" w:type="dxa"/>
            <w:tcBorders>
              <w:top w:val="single" w:sz="4" w:space="0" w:color="auto"/>
            </w:tcBorders>
          </w:tcPr>
          <w:p w:rsidR="00000000" w:rsidRDefault="00A61BCD">
            <w:pPr>
              <w:pStyle w:val="ConsPlusNormal"/>
            </w:pPr>
          </w:p>
        </w:tc>
        <w:tc>
          <w:tcPr>
            <w:tcW w:w="1080" w:type="dxa"/>
            <w:tcBorders>
              <w:top w:val="single" w:sz="4" w:space="0" w:color="auto"/>
            </w:tcBorders>
          </w:tcPr>
          <w:p w:rsidR="00000000" w:rsidRDefault="00A61BCD">
            <w:pPr>
              <w:pStyle w:val="ConsPlusNormal"/>
            </w:pPr>
          </w:p>
        </w:tc>
        <w:tc>
          <w:tcPr>
            <w:tcW w:w="1396" w:type="dxa"/>
            <w:tcBorders>
              <w:top w:val="single" w:sz="4" w:space="0" w:color="auto"/>
            </w:tcBorders>
          </w:tcPr>
          <w:p w:rsidR="00000000" w:rsidRDefault="00A61BCD">
            <w:pPr>
              <w:pStyle w:val="ConsPlusNormal"/>
            </w:pPr>
          </w:p>
        </w:tc>
        <w:tc>
          <w:tcPr>
            <w:tcW w:w="1304" w:type="dxa"/>
            <w:tcBorders>
              <w:top w:val="single" w:sz="4" w:space="0" w:color="auto"/>
            </w:tcBorders>
          </w:tcPr>
          <w:p w:rsidR="00000000" w:rsidRDefault="00A61BCD">
            <w:pPr>
              <w:pStyle w:val="ConsPlusNormal"/>
            </w:pPr>
          </w:p>
        </w:tc>
        <w:tc>
          <w:tcPr>
            <w:tcW w:w="1048" w:type="dxa"/>
            <w:tcBorders>
              <w:top w:val="single" w:sz="4" w:space="0" w:color="auto"/>
            </w:tcBorders>
          </w:tcPr>
          <w:p w:rsidR="00000000" w:rsidRDefault="00A61BCD">
            <w:pPr>
              <w:pStyle w:val="ConsPlusNormal"/>
            </w:pPr>
          </w:p>
        </w:tc>
        <w:tc>
          <w:tcPr>
            <w:tcW w:w="900" w:type="dxa"/>
            <w:tcBorders>
              <w:top w:val="single" w:sz="4" w:space="0" w:color="auto"/>
            </w:tcBorders>
          </w:tcPr>
          <w:p w:rsidR="00000000" w:rsidRDefault="00A61BCD">
            <w:pPr>
              <w:pStyle w:val="ConsPlusNormal"/>
            </w:pPr>
          </w:p>
        </w:tc>
        <w:tc>
          <w:tcPr>
            <w:tcW w:w="887" w:type="dxa"/>
            <w:tcBorders>
              <w:top w:val="single" w:sz="4" w:space="0" w:color="auto"/>
            </w:tcBorders>
          </w:tcPr>
          <w:p w:rsidR="00000000" w:rsidRDefault="00A61BCD">
            <w:pPr>
              <w:pStyle w:val="ConsPlusNormal"/>
            </w:pPr>
          </w:p>
        </w:tc>
        <w:tc>
          <w:tcPr>
            <w:tcW w:w="1073" w:type="dxa"/>
            <w:tcBorders>
              <w:top w:val="single" w:sz="4" w:space="0" w:color="auto"/>
            </w:tcBorders>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из нее площадь по целям использования:</w:t>
            </w:r>
          </w:p>
          <w:p w:rsidR="00000000" w:rsidRDefault="00A61BCD">
            <w:pPr>
              <w:pStyle w:val="ConsPlusNormal"/>
              <w:ind w:left="170"/>
            </w:pPr>
            <w:r>
              <w:t>учебных полигонов</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844" w:type="dxa"/>
            <w:tcBorders>
              <w:left w:val="single" w:sz="4" w:space="0" w:color="auto"/>
            </w:tcBorders>
          </w:tcPr>
          <w:p w:rsidR="00000000" w:rsidRDefault="00A61BCD">
            <w:pPr>
              <w:pStyle w:val="ConsPlusNormal"/>
            </w:pPr>
          </w:p>
        </w:tc>
        <w:tc>
          <w:tcPr>
            <w:tcW w:w="990" w:type="dxa"/>
          </w:tcPr>
          <w:p w:rsidR="00000000" w:rsidRDefault="00A61BCD">
            <w:pPr>
              <w:pStyle w:val="ConsPlusNormal"/>
            </w:pPr>
          </w:p>
        </w:tc>
        <w:tc>
          <w:tcPr>
            <w:tcW w:w="1080" w:type="dxa"/>
          </w:tcPr>
          <w:p w:rsidR="00000000" w:rsidRDefault="00A61BCD">
            <w:pPr>
              <w:pStyle w:val="ConsPlusNormal"/>
            </w:pPr>
          </w:p>
        </w:tc>
        <w:tc>
          <w:tcPr>
            <w:tcW w:w="1080" w:type="dxa"/>
          </w:tcPr>
          <w:p w:rsidR="00000000" w:rsidRDefault="00A61BCD">
            <w:pPr>
              <w:pStyle w:val="ConsPlusNormal"/>
            </w:pPr>
          </w:p>
        </w:tc>
        <w:tc>
          <w:tcPr>
            <w:tcW w:w="1396" w:type="dxa"/>
          </w:tcPr>
          <w:p w:rsidR="00000000" w:rsidRDefault="00A61BCD">
            <w:pPr>
              <w:pStyle w:val="ConsPlusNormal"/>
            </w:pPr>
          </w:p>
        </w:tc>
        <w:tc>
          <w:tcPr>
            <w:tcW w:w="1304" w:type="dxa"/>
          </w:tcPr>
          <w:p w:rsidR="00000000" w:rsidRDefault="00A61BCD">
            <w:pPr>
              <w:pStyle w:val="ConsPlusNormal"/>
            </w:pPr>
          </w:p>
        </w:tc>
        <w:tc>
          <w:tcPr>
            <w:tcW w:w="1048" w:type="dxa"/>
          </w:tcPr>
          <w:p w:rsidR="00000000" w:rsidRDefault="00A61BCD">
            <w:pPr>
              <w:pStyle w:val="ConsPlusNormal"/>
            </w:pPr>
          </w:p>
        </w:tc>
        <w:tc>
          <w:tcPr>
            <w:tcW w:w="900" w:type="dxa"/>
          </w:tcPr>
          <w:p w:rsidR="00000000" w:rsidRDefault="00A61BCD">
            <w:pPr>
              <w:pStyle w:val="ConsPlusNormal"/>
            </w:pPr>
          </w:p>
        </w:tc>
        <w:tc>
          <w:tcPr>
            <w:tcW w:w="887" w:type="dxa"/>
          </w:tcPr>
          <w:p w:rsidR="00000000" w:rsidRDefault="00A61BCD">
            <w:pPr>
              <w:pStyle w:val="ConsPlusNormal"/>
            </w:pPr>
          </w:p>
        </w:tc>
        <w:tc>
          <w:tcPr>
            <w:tcW w:w="1073" w:type="dxa"/>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опытных полей</w:t>
            </w:r>
          </w:p>
        </w:tc>
        <w:tc>
          <w:tcPr>
            <w:tcW w:w="53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15</w:t>
            </w:r>
          </w:p>
        </w:tc>
        <w:tc>
          <w:tcPr>
            <w:tcW w:w="844" w:type="dxa"/>
            <w:tcBorders>
              <w:left w:val="single" w:sz="4" w:space="0" w:color="auto"/>
            </w:tcBorders>
          </w:tcPr>
          <w:p w:rsidR="00000000" w:rsidRDefault="00A61BCD">
            <w:pPr>
              <w:pStyle w:val="ConsPlusNormal"/>
            </w:pPr>
          </w:p>
        </w:tc>
        <w:tc>
          <w:tcPr>
            <w:tcW w:w="990" w:type="dxa"/>
          </w:tcPr>
          <w:p w:rsidR="00000000" w:rsidRDefault="00A61BCD">
            <w:pPr>
              <w:pStyle w:val="ConsPlusNormal"/>
            </w:pPr>
          </w:p>
        </w:tc>
        <w:tc>
          <w:tcPr>
            <w:tcW w:w="1080" w:type="dxa"/>
          </w:tcPr>
          <w:p w:rsidR="00000000" w:rsidRDefault="00A61BCD">
            <w:pPr>
              <w:pStyle w:val="ConsPlusNormal"/>
            </w:pPr>
          </w:p>
        </w:tc>
        <w:tc>
          <w:tcPr>
            <w:tcW w:w="1080" w:type="dxa"/>
          </w:tcPr>
          <w:p w:rsidR="00000000" w:rsidRDefault="00A61BCD">
            <w:pPr>
              <w:pStyle w:val="ConsPlusNormal"/>
            </w:pPr>
          </w:p>
        </w:tc>
        <w:tc>
          <w:tcPr>
            <w:tcW w:w="1396" w:type="dxa"/>
          </w:tcPr>
          <w:p w:rsidR="00000000" w:rsidRDefault="00A61BCD">
            <w:pPr>
              <w:pStyle w:val="ConsPlusNormal"/>
            </w:pPr>
          </w:p>
        </w:tc>
        <w:tc>
          <w:tcPr>
            <w:tcW w:w="1304" w:type="dxa"/>
          </w:tcPr>
          <w:p w:rsidR="00000000" w:rsidRDefault="00A61BCD">
            <w:pPr>
              <w:pStyle w:val="ConsPlusNormal"/>
            </w:pPr>
          </w:p>
        </w:tc>
        <w:tc>
          <w:tcPr>
            <w:tcW w:w="1048" w:type="dxa"/>
          </w:tcPr>
          <w:p w:rsidR="00000000" w:rsidRDefault="00A61BCD">
            <w:pPr>
              <w:pStyle w:val="ConsPlusNormal"/>
            </w:pPr>
          </w:p>
        </w:tc>
        <w:tc>
          <w:tcPr>
            <w:tcW w:w="900" w:type="dxa"/>
          </w:tcPr>
          <w:p w:rsidR="00000000" w:rsidRDefault="00A61BCD">
            <w:pPr>
              <w:pStyle w:val="ConsPlusNormal"/>
            </w:pPr>
          </w:p>
        </w:tc>
        <w:tc>
          <w:tcPr>
            <w:tcW w:w="887" w:type="dxa"/>
          </w:tcPr>
          <w:p w:rsidR="00000000" w:rsidRDefault="00A61BCD">
            <w:pPr>
              <w:pStyle w:val="ConsPlusNormal"/>
            </w:pPr>
          </w:p>
        </w:tc>
        <w:tc>
          <w:tcPr>
            <w:tcW w:w="1073" w:type="dxa"/>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Справка 1. Число учебных мест в лабораториях (16) ____:</w:t>
      </w:r>
    </w:p>
    <w:p w:rsidR="00000000" w:rsidRDefault="00A61BCD">
      <w:pPr>
        <w:pStyle w:val="ConsPlusNonformat"/>
        <w:jc w:val="both"/>
      </w:pPr>
      <w:r>
        <w:t xml:space="preserve">           Число   учебных   (рабочих)   мест   в   учебно-производственных</w:t>
      </w:r>
    </w:p>
    <w:p w:rsidR="00000000" w:rsidRDefault="00A61BCD">
      <w:pPr>
        <w:pStyle w:val="ConsPlusNonformat"/>
        <w:jc w:val="both"/>
      </w:pPr>
      <w:r>
        <w:t xml:space="preserve">           помещениях  (мастерских,  полигонах,  технодромах, учебных цехах</w:t>
      </w:r>
    </w:p>
    <w:p w:rsidR="00000000" w:rsidRDefault="00A61BCD">
      <w:pPr>
        <w:pStyle w:val="ConsPlusNonformat"/>
        <w:jc w:val="both"/>
      </w:pPr>
      <w:r>
        <w:t xml:space="preserve">           и т.п.):</w:t>
      </w:r>
    </w:p>
    <w:p w:rsidR="00000000" w:rsidRDefault="00A61BCD">
      <w:pPr>
        <w:pStyle w:val="ConsPlusNonformat"/>
        <w:jc w:val="both"/>
      </w:pPr>
      <w:r>
        <w:t xml:space="preserve">             всего (17) ____</w:t>
      </w:r>
      <w:r>
        <w:t>:</w:t>
      </w:r>
    </w:p>
    <w:p w:rsidR="00000000" w:rsidRDefault="00A61BCD">
      <w:pPr>
        <w:pStyle w:val="ConsPlusNonformat"/>
        <w:jc w:val="both"/>
      </w:pPr>
      <w:r>
        <w:t xml:space="preserve">               в  том  числе   предоставлено   организациями,   с  которыми</w:t>
      </w:r>
    </w:p>
    <w:p w:rsidR="00000000" w:rsidRDefault="00A61BCD">
      <w:pPr>
        <w:pStyle w:val="ConsPlusNonformat"/>
        <w:jc w:val="both"/>
      </w:pPr>
      <w:r>
        <w:t xml:space="preserve">               заключены  договоры  на подготовку  кадров (18) ____  Код по</w:t>
      </w:r>
    </w:p>
    <w:p w:rsidR="00000000" w:rsidRDefault="00A61BCD">
      <w:pPr>
        <w:pStyle w:val="ConsPlusNonformat"/>
        <w:jc w:val="both"/>
      </w:pPr>
      <w:r>
        <w:t xml:space="preserve">               ОКЕИ: место - 698</w:t>
      </w:r>
    </w:p>
    <w:p w:rsidR="00000000" w:rsidRDefault="00A61BCD">
      <w:pPr>
        <w:pStyle w:val="ConsPlusNonformat"/>
        <w:jc w:val="both"/>
      </w:pPr>
      <w:r>
        <w:t xml:space="preserve">           Количество  автоматизированных  тренажерно-обучающих  комп</w:t>
      </w:r>
      <w:r>
        <w:t>лексов</w:t>
      </w:r>
    </w:p>
    <w:p w:rsidR="00000000" w:rsidRDefault="00A61BCD">
      <w:pPr>
        <w:pStyle w:val="ConsPlusNonformat"/>
        <w:jc w:val="both"/>
      </w:pPr>
      <w:r>
        <w:t xml:space="preserve">           (систем) (19) ____ Код по ОКЕИ: штука - 796</w:t>
      </w:r>
    </w:p>
    <w:p w:rsidR="00000000" w:rsidRDefault="00A61BCD">
      <w:pPr>
        <w:pStyle w:val="ConsPlusNonformat"/>
        <w:jc w:val="both"/>
      </w:pPr>
    </w:p>
    <w:p w:rsidR="00000000" w:rsidRDefault="00A61BCD">
      <w:pPr>
        <w:pStyle w:val="ConsPlusNonformat"/>
        <w:jc w:val="both"/>
      </w:pPr>
      <w:r>
        <w:t xml:space="preserve">                1.4. Обеспеченность обучающихся общежитиями</w:t>
      </w:r>
    </w:p>
    <w:p w:rsidR="00000000" w:rsidRDefault="00A61BCD">
      <w:pPr>
        <w:pStyle w:val="ConsPlusNonformat"/>
        <w:jc w:val="both"/>
      </w:pPr>
    </w:p>
    <w:p w:rsidR="00000000" w:rsidRDefault="00A61BCD">
      <w:pPr>
        <w:pStyle w:val="ConsPlusNonformat"/>
        <w:jc w:val="both"/>
      </w:pPr>
      <w:r>
        <w:t xml:space="preserve">                                                 Код по ОКЕИ: человек - 792</w:t>
      </w:r>
    </w:p>
    <w:p w:rsidR="00000000" w:rsidRDefault="00A61BCD">
      <w:pPr>
        <w:pStyle w:val="ConsPlusNonformat"/>
        <w:jc w:val="both"/>
        <w:sectPr w:rsidR="00000000">
          <w:headerReference w:type="default" r:id="rId10"/>
          <w:footerReference w:type="default" r:id="rId11"/>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402"/>
        <w:gridCol w:w="720"/>
        <w:gridCol w:w="1914"/>
        <w:gridCol w:w="1800"/>
        <w:gridCol w:w="1440"/>
        <w:gridCol w:w="1506"/>
      </w:tblGrid>
      <w:tr w:rsidR="00000000">
        <w:tc>
          <w:tcPr>
            <w:tcW w:w="240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6660" w:type="dxa"/>
            <w:gridSpan w:val="4"/>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Лица, осваивающие</w:t>
            </w:r>
          </w:p>
        </w:tc>
      </w:tr>
      <w:tr w:rsidR="00000000">
        <w:tc>
          <w:tcPr>
            <w:tcW w:w="24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72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91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образовательные программы подготовки квалифицированных рабочих, служащих</w:t>
            </w: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образовательные программы подготовки специалистов среднего звена</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программы профессионального обучения</w:t>
            </w:r>
          </w:p>
        </w:tc>
        <w:tc>
          <w:tcPr>
            <w:tcW w:w="150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дополнительные профессиональные программы</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91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50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Численность обучающихся, нуждающихся в общежитиях</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в том числе проживает в общежитиях</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ind w:left="340"/>
            </w:pPr>
            <w:r>
              <w:t>из них проживает:</w:t>
            </w:r>
          </w:p>
        </w:tc>
        <w:tc>
          <w:tcPr>
            <w:tcW w:w="72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91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50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340"/>
            </w:pPr>
            <w:r>
              <w:t>в помещениях с повышенными комфортными условиями</w:t>
            </w:r>
          </w:p>
        </w:tc>
        <w:tc>
          <w:tcPr>
            <w:tcW w:w="72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91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50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 общежитиях, арендуемых у сторонних организаций</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1.5. Наличие мест общественного питания</w:t>
      </w:r>
    </w:p>
    <w:p w:rsidR="00000000" w:rsidRDefault="00A61BCD">
      <w:pPr>
        <w:pStyle w:val="ConsPlusNonformat"/>
        <w:jc w:val="both"/>
      </w:pPr>
    </w:p>
    <w:p w:rsidR="00000000" w:rsidRDefault="00A61BCD">
      <w:pPr>
        <w:pStyle w:val="ConsPlusNonformat"/>
        <w:jc w:val="both"/>
      </w:pPr>
      <w:r>
        <w:t xml:space="preserve">                                                   Код по ОКЕИ: мест - 698</w:t>
      </w:r>
    </w:p>
    <w:tbl>
      <w:tblPr>
        <w:tblW w:w="0" w:type="auto"/>
        <w:tblInd w:w="62" w:type="dxa"/>
        <w:tblLayout w:type="fixed"/>
        <w:tblCellMar>
          <w:top w:w="102" w:type="dxa"/>
          <w:left w:w="62" w:type="dxa"/>
          <w:bottom w:w="102" w:type="dxa"/>
          <w:right w:w="62" w:type="dxa"/>
        </w:tblCellMar>
        <w:tblLook w:val="0000"/>
      </w:tblPr>
      <w:tblGrid>
        <w:gridCol w:w="5102"/>
        <w:gridCol w:w="832"/>
        <w:gridCol w:w="2012"/>
        <w:gridCol w:w="1836"/>
      </w:tblGrid>
      <w:tr w:rsidR="00000000">
        <w:tc>
          <w:tcPr>
            <w:tcW w:w="51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Учебно-лабораторные здания (корпуса)</w:t>
            </w:r>
          </w:p>
        </w:tc>
        <w:tc>
          <w:tcPr>
            <w:tcW w:w="18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Общежития</w:t>
            </w:r>
          </w:p>
        </w:tc>
      </w:tr>
      <w:tr w:rsidR="00000000">
        <w:tc>
          <w:tcPr>
            <w:tcW w:w="51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8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r>
      <w:tr w:rsidR="00000000">
        <w:tc>
          <w:tcPr>
            <w:tcW w:w="51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Число посадочных мест в собственных (без сданных в аренду и субаренду) и арендованных предприятиях (подразделениях) общественного питания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201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51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в том числе фактически используется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201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51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Число посадочных мест в предприятиях (подразделениях) общественного питания, сданных в аренду и субаренду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201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Раздел 2. Информационная база организации</w:t>
      </w:r>
    </w:p>
    <w:p w:rsidR="00000000" w:rsidRDefault="00A61BCD">
      <w:pPr>
        <w:pStyle w:val="ConsPlusNonformat"/>
        <w:jc w:val="both"/>
      </w:pPr>
    </w:p>
    <w:p w:rsidR="00000000" w:rsidRDefault="00A61BCD">
      <w:pPr>
        <w:pStyle w:val="ConsPlusNonformat"/>
        <w:jc w:val="both"/>
      </w:pPr>
      <w:r>
        <w:t xml:space="preserve">        2.1. Количество персональных компьютеров и информационного</w:t>
      </w:r>
    </w:p>
    <w:p w:rsidR="00000000" w:rsidRDefault="00A61BCD">
      <w:pPr>
        <w:pStyle w:val="ConsPlusNonformat"/>
        <w:jc w:val="both"/>
      </w:pPr>
      <w:r>
        <w:t xml:space="preserve">                </w:t>
      </w:r>
      <w:r>
        <w:t xml:space="preserve">  оборудования (на конец отчетного года)</w:t>
      </w:r>
    </w:p>
    <w:p w:rsidR="00000000" w:rsidRDefault="00A61BCD">
      <w:pPr>
        <w:pStyle w:val="ConsPlusNonformat"/>
        <w:jc w:val="both"/>
      </w:pPr>
    </w:p>
    <w:p w:rsidR="00000000" w:rsidRDefault="00A61BCD">
      <w:pPr>
        <w:pStyle w:val="ConsPlusNonformat"/>
        <w:jc w:val="both"/>
      </w:pPr>
      <w:r>
        <w:lastRenderedPageBreak/>
        <w:t xml:space="preserve">                                                   Код по ОКЕИ: штука - 796</w:t>
      </w:r>
    </w:p>
    <w:tbl>
      <w:tblPr>
        <w:tblW w:w="0" w:type="auto"/>
        <w:tblInd w:w="62" w:type="dxa"/>
        <w:tblLayout w:type="fixed"/>
        <w:tblCellMar>
          <w:top w:w="102" w:type="dxa"/>
          <w:left w:w="62" w:type="dxa"/>
          <w:bottom w:w="102" w:type="dxa"/>
          <w:right w:w="62" w:type="dxa"/>
        </w:tblCellMar>
        <w:tblLook w:val="0000"/>
      </w:tblPr>
      <w:tblGrid>
        <w:gridCol w:w="5462"/>
        <w:gridCol w:w="832"/>
        <w:gridCol w:w="786"/>
        <w:gridCol w:w="897"/>
        <w:gridCol w:w="1805"/>
      </w:tblGrid>
      <w:tr w:rsidR="00000000">
        <w:tc>
          <w:tcPr>
            <w:tcW w:w="546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78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2702"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используемых в учебных целях</w:t>
            </w:r>
          </w:p>
        </w:tc>
      </w:tr>
      <w:tr w:rsidR="00000000">
        <w:tc>
          <w:tcPr>
            <w:tcW w:w="546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78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них доступных для использования обучающимися в свободное от основных занятий время</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Персональные компьютеры - всего</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right w:val="single" w:sz="4" w:space="0" w:color="auto"/>
            </w:tcBorders>
          </w:tcPr>
          <w:p w:rsidR="00000000" w:rsidRDefault="00A61BCD">
            <w:pPr>
              <w:pStyle w:val="ConsPlusNormal"/>
              <w:ind w:left="170"/>
            </w:pPr>
            <w:r>
              <w:t>из них:</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86" w:type="dxa"/>
            <w:tcBorders>
              <w:top w:val="single" w:sz="4" w:space="0" w:color="auto"/>
              <w:left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5462" w:type="dxa"/>
            <w:tcBorders>
              <w:left w:val="single" w:sz="4" w:space="0" w:color="auto"/>
              <w:bottom w:val="single" w:sz="4" w:space="0" w:color="auto"/>
              <w:right w:val="single" w:sz="4" w:space="0" w:color="auto"/>
            </w:tcBorders>
          </w:tcPr>
          <w:p w:rsidR="00000000" w:rsidRDefault="00A61BCD">
            <w:pPr>
              <w:pStyle w:val="ConsPlusNormal"/>
              <w:ind w:left="340"/>
            </w:pPr>
            <w:r>
              <w:t>ноутбуки и другие портативные персональные компьютеры (кроме планшетных)</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786" w:type="dxa"/>
            <w:tcBorders>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bottom w:val="single" w:sz="4" w:space="0" w:color="auto"/>
              <w:right w:val="single" w:sz="4" w:space="0" w:color="auto"/>
            </w:tcBorders>
          </w:tcPr>
          <w:p w:rsidR="00000000" w:rsidRDefault="00A61BCD">
            <w:pPr>
              <w:pStyle w:val="ConsPlusNormal"/>
            </w:pPr>
          </w:p>
        </w:tc>
        <w:tc>
          <w:tcPr>
            <w:tcW w:w="1805"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планшетные компьютеры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находящиеся в составе локальных вычислительных сетей</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имеющие доступ к Интернету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имеющие доступ к Интранет-порталу организации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поступившие в отчетном году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терминалы (инфоматы)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top w:val="single" w:sz="4" w:space="0" w:color="auto"/>
              <w:left w:val="single" w:sz="4" w:space="0" w:color="auto"/>
            </w:tcBorders>
          </w:tcPr>
          <w:p w:rsidR="00000000" w:rsidRDefault="00A61BCD">
            <w:pPr>
              <w:pStyle w:val="ConsPlusNormal"/>
            </w:pPr>
          </w:p>
        </w:tc>
        <w:tc>
          <w:tcPr>
            <w:tcW w:w="1805" w:type="dxa"/>
            <w:tcBorders>
              <w:top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из них с доступом к ресурсам Интернета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tcBorders>
          </w:tcPr>
          <w:p w:rsidR="00000000" w:rsidRDefault="00A61BCD">
            <w:pPr>
              <w:pStyle w:val="ConsPlusNormal"/>
            </w:pPr>
          </w:p>
        </w:tc>
        <w:tc>
          <w:tcPr>
            <w:tcW w:w="1805" w:type="dxa"/>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Мультимедийные проекторы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tcBorders>
          </w:tcPr>
          <w:p w:rsidR="00000000" w:rsidRDefault="00A61BCD">
            <w:pPr>
              <w:pStyle w:val="ConsPlusNormal"/>
            </w:pPr>
          </w:p>
        </w:tc>
        <w:tc>
          <w:tcPr>
            <w:tcW w:w="1805" w:type="dxa"/>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Интерактивные доски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tcBorders>
          </w:tcPr>
          <w:p w:rsidR="00000000" w:rsidRDefault="00A61BCD">
            <w:pPr>
              <w:pStyle w:val="ConsPlusNormal"/>
            </w:pPr>
          </w:p>
        </w:tc>
        <w:tc>
          <w:tcPr>
            <w:tcW w:w="1805" w:type="dxa"/>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Принтеры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tcBorders>
          </w:tcPr>
          <w:p w:rsidR="00000000" w:rsidRDefault="00A61BCD">
            <w:pPr>
              <w:pStyle w:val="ConsPlusNormal"/>
            </w:pPr>
          </w:p>
        </w:tc>
        <w:tc>
          <w:tcPr>
            <w:tcW w:w="1805" w:type="dxa"/>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Сканеры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13</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tcBorders>
          </w:tcPr>
          <w:p w:rsidR="00000000" w:rsidRDefault="00A61BCD">
            <w:pPr>
              <w:pStyle w:val="ConsPlusNormal"/>
            </w:pPr>
          </w:p>
        </w:tc>
        <w:tc>
          <w:tcPr>
            <w:tcW w:w="1805" w:type="dxa"/>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Многофункциональные устройства (МФУ, выполняющие операции печати, сканирования, копирования)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78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897" w:type="dxa"/>
            <w:tcBorders>
              <w:left w:val="single" w:sz="4" w:space="0" w:color="auto"/>
            </w:tcBorders>
          </w:tcPr>
          <w:p w:rsidR="00000000" w:rsidRDefault="00A61BCD">
            <w:pPr>
              <w:pStyle w:val="ConsPlusNormal"/>
            </w:pPr>
          </w:p>
        </w:tc>
        <w:tc>
          <w:tcPr>
            <w:tcW w:w="1805" w:type="dxa"/>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2.2. Наличие специальных программных средств</w:t>
      </w:r>
    </w:p>
    <w:p w:rsidR="00000000" w:rsidRDefault="00A61BCD">
      <w:pPr>
        <w:pStyle w:val="ConsPlusNonformat"/>
        <w:jc w:val="both"/>
      </w:pPr>
      <w:r>
        <w:t xml:space="preserve">               (кроме программных средств общего назначения)</w:t>
      </w:r>
    </w:p>
    <w:p w:rsidR="00000000" w:rsidRDefault="00A61BCD">
      <w:pPr>
        <w:pStyle w:val="ConsPlusNonformat"/>
        <w:jc w:val="both"/>
      </w:pPr>
      <w:r>
        <w:t xml:space="preserve">                         (на конец отчетного года)</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62"/>
        <w:gridCol w:w="832"/>
        <w:gridCol w:w="1438"/>
        <w:gridCol w:w="2037"/>
      </w:tblGrid>
      <w:tr w:rsidR="00000000">
        <w:tc>
          <w:tcPr>
            <w:tcW w:w="546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3475"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p w:rsidR="00000000" w:rsidRDefault="00A61BCD">
            <w:pPr>
              <w:pStyle w:val="ConsPlusNormal"/>
              <w:jc w:val="center"/>
            </w:pPr>
            <w:r>
              <w:t>да - 1, нет - 2</w:t>
            </w:r>
          </w:p>
        </w:tc>
      </w:tr>
      <w:tr w:rsidR="00000000">
        <w:tc>
          <w:tcPr>
            <w:tcW w:w="546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Наличие в организации</w:t>
            </w: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 xml:space="preserve">в том числе доступно для </w:t>
            </w:r>
            <w:r>
              <w:lastRenderedPageBreak/>
              <w:t>использования обучающимися</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Обучающие компьютерные программы по отдельным предметам или темам, пакеты программ по специальностям</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Программы компьютерного тестирования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Виртуальные тренажеры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версии справочников, энциклопедий, словарей и т.п.</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версии учебных пособий по отдельным предметам или темам</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Специальные программные средства для научных исследований</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библиотеки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справочно-правовые системы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Системы электронного документооборота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Средства контент-фильтрации доступа к Интернету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Другие специальные программные средства</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c>
          <w:tcPr>
            <w:tcW w:w="14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3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2.3. Максимальная скорость доступа к Интернету</w:t>
      </w:r>
    </w:p>
    <w:p w:rsidR="00000000" w:rsidRDefault="00A61BCD">
      <w:pPr>
        <w:pStyle w:val="ConsPlusNonformat"/>
        <w:jc w:val="both"/>
      </w:pPr>
    </w:p>
    <w:p w:rsidR="00000000" w:rsidRDefault="00A61BCD">
      <w:pPr>
        <w:pStyle w:val="ConsPlusNonformat"/>
        <w:jc w:val="both"/>
      </w:pPr>
      <w:r>
        <w:t xml:space="preserve">            (заполняют организации, имеющие доступ к Интернету</w:t>
      </w:r>
    </w:p>
    <w:p w:rsidR="00000000" w:rsidRDefault="00A61BCD">
      <w:pPr>
        <w:pStyle w:val="ConsPlusNonformat"/>
        <w:jc w:val="both"/>
      </w:pPr>
      <w:r>
        <w:t xml:space="preserve">          </w:t>
      </w:r>
      <w:r>
        <w:t xml:space="preserve">          (подраздел 2.1 стр. 05 гр. 3 &gt; 0))</w:t>
      </w:r>
    </w:p>
    <w:p w:rsidR="00000000" w:rsidRDefault="00A61BCD">
      <w:pPr>
        <w:pStyle w:val="ConsPlusNonformat"/>
        <w:jc w:val="both"/>
      </w:pPr>
    </w:p>
    <w:p w:rsidR="00000000" w:rsidRDefault="00A61BCD">
      <w:pPr>
        <w:pStyle w:val="ConsPlusNonformat"/>
        <w:jc w:val="both"/>
      </w:pPr>
      <w:r>
        <w:t xml:space="preserve">           Укажите по каждой строке графы 3 код, соответствующий</w:t>
      </w:r>
    </w:p>
    <w:p w:rsidR="00000000" w:rsidRDefault="00A61BCD">
      <w:pPr>
        <w:pStyle w:val="ConsPlusNonformat"/>
        <w:jc w:val="both"/>
      </w:pPr>
      <w:r>
        <w:t xml:space="preserve">      следующим интервалам максимальной скорости доступа к Интернету:</w:t>
      </w:r>
    </w:p>
    <w:p w:rsidR="00000000" w:rsidRDefault="00A61BCD">
      <w:pPr>
        <w:pStyle w:val="ConsPlusNonformat"/>
        <w:jc w:val="both"/>
      </w:pPr>
      <w:r>
        <w:t xml:space="preserve">  ниже 256 Кбит/сек - код 1;             30.1 - 100.0 Мбит/сек - код 6;</w:t>
      </w:r>
    </w:p>
    <w:p w:rsidR="00000000" w:rsidRDefault="00A61BCD">
      <w:pPr>
        <w:pStyle w:val="ConsPlusNonformat"/>
        <w:jc w:val="both"/>
      </w:pPr>
      <w:r>
        <w:t xml:space="preserve">  2</w:t>
      </w:r>
      <w:r>
        <w:t>56 - 511 Кбит/сек - код 2;            выше 100 Мбит/сек - код 7;</w:t>
      </w:r>
    </w:p>
    <w:p w:rsidR="00000000" w:rsidRDefault="00A61BCD">
      <w:pPr>
        <w:pStyle w:val="ConsPlusNonformat"/>
        <w:jc w:val="both"/>
      </w:pPr>
      <w:r>
        <w:t xml:space="preserve">  512 Кбит/сек - 999 Кбит/сек - код 3;   этот вид доступа не используется -</w:t>
      </w:r>
    </w:p>
    <w:p w:rsidR="00000000" w:rsidRDefault="00A61BCD">
      <w:pPr>
        <w:pStyle w:val="ConsPlusNonformat"/>
        <w:jc w:val="both"/>
      </w:pPr>
      <w:r>
        <w:t xml:space="preserve">  1.0 - 1.9 Мбит/сек - код 4;            код 8 (этот код может быть</w:t>
      </w:r>
    </w:p>
    <w:p w:rsidR="00000000" w:rsidRDefault="00A61BCD">
      <w:pPr>
        <w:pStyle w:val="ConsPlusNonformat"/>
        <w:jc w:val="both"/>
      </w:pPr>
      <w:r>
        <w:t xml:space="preserve">  2.0 - 30.0 Мбит/сек - код 5;           исполь</w:t>
      </w:r>
      <w:r>
        <w:t>зован для строк 02, 03, 04)</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802"/>
        <w:gridCol w:w="919"/>
        <w:gridCol w:w="1061"/>
      </w:tblGrid>
      <w:tr w:rsidR="00000000">
        <w:tc>
          <w:tcPr>
            <w:tcW w:w="78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показателя</w:t>
            </w:r>
          </w:p>
        </w:tc>
        <w:tc>
          <w:tcPr>
            <w:tcW w:w="91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06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tc>
      </w:tr>
      <w:tr w:rsidR="00000000">
        <w:tc>
          <w:tcPr>
            <w:tcW w:w="78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91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06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r>
      <w:tr w:rsidR="00000000">
        <w:tc>
          <w:tcPr>
            <w:tcW w:w="78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Максимальная скорость доступа к Интернету</w:t>
            </w:r>
          </w:p>
        </w:tc>
        <w:tc>
          <w:tcPr>
            <w:tcW w:w="9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06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7802" w:type="dxa"/>
            <w:tcBorders>
              <w:top w:val="single" w:sz="4" w:space="0" w:color="auto"/>
              <w:left w:val="single" w:sz="4" w:space="0" w:color="auto"/>
              <w:right w:val="single" w:sz="4" w:space="0" w:color="auto"/>
            </w:tcBorders>
          </w:tcPr>
          <w:p w:rsidR="00000000" w:rsidRDefault="00A61BCD">
            <w:pPr>
              <w:pStyle w:val="ConsPlusNormal"/>
              <w:ind w:left="170"/>
            </w:pPr>
            <w:r>
              <w:lastRenderedPageBreak/>
              <w:t>в том числе по типам доступа:</w:t>
            </w:r>
          </w:p>
        </w:tc>
        <w:tc>
          <w:tcPr>
            <w:tcW w:w="919"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061"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7802" w:type="dxa"/>
            <w:tcBorders>
              <w:left w:val="single" w:sz="4" w:space="0" w:color="auto"/>
              <w:bottom w:val="single" w:sz="4" w:space="0" w:color="auto"/>
              <w:right w:val="single" w:sz="4" w:space="0" w:color="auto"/>
            </w:tcBorders>
          </w:tcPr>
          <w:p w:rsidR="00000000" w:rsidRDefault="00A61BCD">
            <w:pPr>
              <w:pStyle w:val="ConsPlusNormal"/>
              <w:ind w:left="340"/>
            </w:pPr>
            <w:r>
              <w:t>максимальная скорость фиксированного проводного доступа к Интернету</w:t>
            </w:r>
          </w:p>
          <w:p w:rsidR="00000000" w:rsidRDefault="00A61BCD">
            <w:pPr>
              <w:pStyle w:val="ConsPlusNormal"/>
              <w:ind w:left="340"/>
            </w:pPr>
            <w:r>
              <w:t>(модемное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c>
          <w:tcPr>
            <w:tcW w:w="919"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061"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78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максимальная скорость фиксированного беспроводного досту</w:t>
            </w:r>
            <w:r>
              <w:t>па к Интернету</w:t>
            </w:r>
          </w:p>
          <w:p w:rsidR="00000000" w:rsidRDefault="00A61BCD">
            <w:pPr>
              <w:pStyle w:val="ConsPlusNormal"/>
              <w:ind w:left="340"/>
            </w:pPr>
            <w:r>
              <w:t>(спутниковая связь, фиксированная беспроводная связь (например, Wi-Fi, WiMAX))</w:t>
            </w:r>
          </w:p>
        </w:tc>
        <w:tc>
          <w:tcPr>
            <w:tcW w:w="9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06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78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максимальная скорость мобильного доступа к Интернету</w:t>
            </w:r>
          </w:p>
          <w:p w:rsidR="00000000" w:rsidRDefault="00A61BCD">
            <w:pPr>
              <w:pStyle w:val="ConsPlusNormal"/>
              <w:ind w:left="340"/>
            </w:pPr>
            <w:r>
              <w:t>(через любое устройство: портативный компьютер или мобильный сотовый телефон и т.д.)</w:t>
            </w:r>
          </w:p>
        </w:tc>
        <w:tc>
          <w:tcPr>
            <w:tcW w:w="9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06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2.4. Информационная открытость организации</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622"/>
        <w:gridCol w:w="965"/>
        <w:gridCol w:w="1209"/>
      </w:tblGrid>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96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20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 да - 1; нет - 2</w:t>
            </w: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96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20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Адрес электронной почты</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Веб-сайт в Интернете</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Наличие на веб-сайте информации по нормативно закрепленному перечню сведений о деятельности организации</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right w:val="single" w:sz="4" w:space="0" w:color="auto"/>
            </w:tcBorders>
          </w:tcPr>
          <w:p w:rsidR="00000000" w:rsidRDefault="00A61BCD">
            <w:pPr>
              <w:pStyle w:val="ConsPlusNormal"/>
            </w:pPr>
            <w:r>
              <w:t>Наличие на веб-сайте следующей информации:</w:t>
            </w:r>
          </w:p>
        </w:tc>
        <w:tc>
          <w:tcPr>
            <w:tcW w:w="965"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09"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7622" w:type="dxa"/>
            <w:tcBorders>
              <w:left w:val="single" w:sz="4" w:space="0" w:color="auto"/>
              <w:bottom w:val="single" w:sz="4" w:space="0" w:color="auto"/>
              <w:right w:val="single" w:sz="4" w:space="0" w:color="auto"/>
            </w:tcBorders>
          </w:tcPr>
          <w:p w:rsidR="00000000" w:rsidRDefault="00A61BCD">
            <w:pPr>
              <w:pStyle w:val="ConsPlusNormal"/>
              <w:ind w:left="340"/>
            </w:pPr>
            <w:r>
              <w:t>о реализуемых образовательных программах</w:t>
            </w:r>
          </w:p>
        </w:tc>
        <w:tc>
          <w:tcPr>
            <w:tcW w:w="965"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209"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персональном составе педагогических работников</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оказании платных образовательных услуг за </w:t>
            </w:r>
            <w:r>
              <w:t>счет средств физических и (или) юридических лиц</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поступлении финансовых и материальных средств и об их расходовании по итогам финансового года</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трудоустройстве выпускников</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направлениях и результатах научной (научно-исследовательской) деятельности и научно-исследовательской базе для ее осуществления</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отчет об образовательной и хозяйственной деятельности</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6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Наличие данных об организации на официальном сайте для размеще</w:t>
            </w:r>
            <w:r>
              <w:t>ния информации о государственных и муниципальных организациях (bus.gov.ru)</w:t>
            </w:r>
          </w:p>
        </w:tc>
        <w:tc>
          <w:tcPr>
            <w:tcW w:w="965"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20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2.5. Реализация образовательных программ с применением</w:t>
      </w:r>
    </w:p>
    <w:p w:rsidR="00000000" w:rsidRDefault="00A61BCD">
      <w:pPr>
        <w:pStyle w:val="ConsPlusNonformat"/>
        <w:jc w:val="both"/>
      </w:pPr>
      <w:r>
        <w:t xml:space="preserve">      электронного обучения, дистанционных образовательных технологий</w:t>
      </w:r>
    </w:p>
    <w:p w:rsidR="00000000" w:rsidRDefault="00A61BCD">
      <w:pPr>
        <w:pStyle w:val="ConsPlusNonformat"/>
        <w:jc w:val="both"/>
      </w:pPr>
    </w:p>
    <w:p w:rsidR="00000000" w:rsidRDefault="00A61BCD">
      <w:pPr>
        <w:pStyle w:val="ConsPlusNonformat"/>
        <w:jc w:val="both"/>
      </w:pPr>
      <w:r>
        <w:t xml:space="preserve">      Укажите по каждой из строк граф 3, 4, 5, 6 соответствующий код:</w:t>
      </w:r>
    </w:p>
    <w:p w:rsidR="00000000" w:rsidRDefault="00A61BCD">
      <w:pPr>
        <w:pStyle w:val="ConsPlusNonformat"/>
        <w:jc w:val="both"/>
      </w:pPr>
      <w:r>
        <w:t xml:space="preserve">                              да - 1, нет - 2</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2"/>
        <w:gridCol w:w="832"/>
        <w:gridCol w:w="1866"/>
        <w:gridCol w:w="1540"/>
        <w:gridCol w:w="1318"/>
        <w:gridCol w:w="2184"/>
      </w:tblGrid>
      <w:tr w:rsidR="00000000">
        <w:tc>
          <w:tcPr>
            <w:tcW w:w="204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6908" w:type="dxa"/>
            <w:gridSpan w:val="4"/>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Реализация образовательных программ</w:t>
            </w:r>
          </w:p>
        </w:tc>
      </w:tr>
      <w:tr w:rsidR="00000000">
        <w:tc>
          <w:tcPr>
            <w:tcW w:w="204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86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квалифицированных рабочих, служащих</w:t>
            </w:r>
          </w:p>
        </w:tc>
        <w:tc>
          <w:tcPr>
            <w:tcW w:w="1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специали</w:t>
            </w:r>
            <w:r>
              <w:t>стов среднего звена</w:t>
            </w:r>
          </w:p>
        </w:tc>
        <w:tc>
          <w:tcPr>
            <w:tcW w:w="131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профессионального обучения</w:t>
            </w:r>
          </w:p>
        </w:tc>
        <w:tc>
          <w:tcPr>
            <w:tcW w:w="218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дополнительные профессиональные программы</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86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31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218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t>Применение электронного обучения</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01</w:t>
            </w:r>
          </w:p>
        </w:tc>
        <w:tc>
          <w:tcPr>
            <w:tcW w:w="186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t>Применение дистанционных образовательных технологий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02</w:t>
            </w:r>
          </w:p>
        </w:tc>
        <w:tc>
          <w:tcPr>
            <w:tcW w:w="186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218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2.6. Формирование и использование библиотечного фонда</w:t>
      </w:r>
    </w:p>
    <w:p w:rsidR="00000000" w:rsidRDefault="00A61BCD">
      <w:pPr>
        <w:pStyle w:val="ConsPlusNonformat"/>
        <w:jc w:val="both"/>
      </w:pPr>
      <w:r>
        <w:t xml:space="preserve">                      (включая библиотеки общежитий)</w:t>
      </w:r>
    </w:p>
    <w:p w:rsidR="00000000" w:rsidRDefault="00A61BCD">
      <w:pPr>
        <w:pStyle w:val="ConsPlusNonformat"/>
        <w:jc w:val="both"/>
      </w:pPr>
    </w:p>
    <w:p w:rsidR="00000000" w:rsidRDefault="00A61BCD">
      <w:pPr>
        <w:pStyle w:val="ConsPlusNonformat"/>
        <w:jc w:val="both"/>
      </w:pPr>
      <w:r>
        <w:t xml:space="preserve">                                                 Код по ОКЕИ: единица - 642</w:t>
      </w:r>
    </w:p>
    <w:tbl>
      <w:tblPr>
        <w:tblW w:w="0" w:type="auto"/>
        <w:tblInd w:w="62" w:type="dxa"/>
        <w:tblLayout w:type="fixed"/>
        <w:tblCellMar>
          <w:top w:w="102" w:type="dxa"/>
          <w:left w:w="62" w:type="dxa"/>
          <w:bottom w:w="102" w:type="dxa"/>
          <w:right w:w="62" w:type="dxa"/>
        </w:tblCellMar>
        <w:tblLook w:val="0000"/>
      </w:tblPr>
      <w:tblGrid>
        <w:gridCol w:w="2402"/>
        <w:gridCol w:w="720"/>
        <w:gridCol w:w="1420"/>
        <w:gridCol w:w="1420"/>
        <w:gridCol w:w="1420"/>
        <w:gridCol w:w="1420"/>
        <w:gridCol w:w="980"/>
      </w:tblGrid>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Поступило экземпляров за отчетный год</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Выбыло экземпляров за отчетный год</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Состоит экземпляров на конец отчетного года</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Выдано экземпляров за отчетный год</w:t>
            </w:r>
          </w:p>
        </w:tc>
        <w:tc>
          <w:tcPr>
            <w:tcW w:w="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обучающимся</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Объем библиотечного фонда - всего (сумма строк 08 - 11)</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ind w:left="170"/>
            </w:pPr>
            <w:r>
              <w:t>из него литература:</w:t>
            </w:r>
          </w:p>
        </w:tc>
        <w:tc>
          <w:tcPr>
            <w:tcW w:w="72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tcBorders>
          </w:tcPr>
          <w:p w:rsidR="00000000" w:rsidRDefault="00A61BCD">
            <w:pPr>
              <w:pStyle w:val="ConsPlusNormal"/>
            </w:pPr>
          </w:p>
        </w:tc>
        <w:tc>
          <w:tcPr>
            <w:tcW w:w="980" w:type="dxa"/>
            <w:tcBorders>
              <w:top w:val="single" w:sz="4" w:space="0" w:color="auto"/>
            </w:tcBorders>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340"/>
            </w:pPr>
            <w:r>
              <w:t>учебная</w:t>
            </w:r>
          </w:p>
        </w:tc>
        <w:tc>
          <w:tcPr>
            <w:tcW w:w="72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в том числе обязательная</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методическая</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в том числе обязательная</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художественная</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научная</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pPr>
            <w:r>
              <w:t>Из строки 01:</w:t>
            </w:r>
          </w:p>
        </w:tc>
        <w:tc>
          <w:tcPr>
            <w:tcW w:w="72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170"/>
            </w:pPr>
            <w:r>
              <w:lastRenderedPageBreak/>
              <w:t>печатные издания</w:t>
            </w:r>
          </w:p>
        </w:tc>
        <w:tc>
          <w:tcPr>
            <w:tcW w:w="72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аудиовизуальные документы</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документы на микроформах</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электронные документы</w:t>
            </w:r>
          </w:p>
        </w:tc>
        <w:tc>
          <w:tcPr>
            <w:tcW w:w="72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tcBorders>
          </w:tcPr>
          <w:p w:rsidR="00000000" w:rsidRDefault="00A61BCD">
            <w:pPr>
              <w:pStyle w:val="ConsPlusNormal"/>
            </w:pPr>
          </w:p>
        </w:tc>
        <w:tc>
          <w:tcPr>
            <w:tcW w:w="980" w:type="dxa"/>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2.7. Информационное обслуживание и другие</w:t>
      </w:r>
    </w:p>
    <w:p w:rsidR="00000000" w:rsidRDefault="00A61BCD">
      <w:pPr>
        <w:pStyle w:val="ConsPlusNonformat"/>
        <w:jc w:val="both"/>
      </w:pPr>
      <w:r>
        <w:t xml:space="preserve">         характеристики библиотеки (включая библиотеки общежитий)</w:t>
      </w:r>
    </w:p>
    <w:p w:rsidR="00000000" w:rsidRDefault="00A61BCD">
      <w:pPr>
        <w:pStyle w:val="ConsPlusNonformat"/>
        <w:jc w:val="both"/>
      </w:pPr>
      <w:r>
        <w:t xml:space="preserve">                         (на конец отчетного года)</w:t>
      </w:r>
    </w:p>
    <w:p w:rsidR="00000000" w:rsidRDefault="00A61BCD">
      <w:pPr>
        <w:pStyle w:val="ConsPlusNonformat"/>
        <w:jc w:val="both"/>
      </w:pPr>
    </w:p>
    <w:p w:rsidR="00000000" w:rsidRDefault="00A61BCD">
      <w:pPr>
        <w:pStyle w:val="ConsPlusNonformat"/>
        <w:jc w:val="both"/>
      </w:pPr>
      <w:r>
        <w:t xml:space="preserve">                                                  Код по ОКЕИ: место - 698;</w:t>
      </w:r>
    </w:p>
    <w:p w:rsidR="00000000" w:rsidRDefault="00A61BCD">
      <w:pPr>
        <w:pStyle w:val="ConsPlusNonformat"/>
        <w:jc w:val="both"/>
      </w:pPr>
      <w:r>
        <w:t xml:space="preserve">                                                человек - 792; единиц - 642</w:t>
      </w:r>
    </w:p>
    <w:tbl>
      <w:tblPr>
        <w:tblW w:w="0" w:type="auto"/>
        <w:tblInd w:w="62" w:type="dxa"/>
        <w:tblLayout w:type="fixed"/>
        <w:tblCellMar>
          <w:top w:w="102" w:type="dxa"/>
          <w:left w:w="62" w:type="dxa"/>
          <w:bottom w:w="102" w:type="dxa"/>
          <w:right w:w="62" w:type="dxa"/>
        </w:tblCellMar>
        <w:tblLook w:val="0000"/>
      </w:tblPr>
      <w:tblGrid>
        <w:gridCol w:w="6902"/>
        <w:gridCol w:w="832"/>
        <w:gridCol w:w="2048"/>
      </w:tblGrid>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2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Величина показателя</w:t>
            </w: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20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Число посадочных мест для пользователей библиотеки, мест</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в том числе оснащены персональными компьютерами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340"/>
            </w:pPr>
            <w:r>
              <w:t>из них с доступом к Интернету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Численность зарегистрированных пользователей библиотеки, человек</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из них обучающиеся в организации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Число посещений, человек</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right w:val="single" w:sz="4" w:space="0" w:color="auto"/>
            </w:tcBorders>
            <w:vAlign w:val="center"/>
          </w:tcPr>
          <w:p w:rsidR="00000000" w:rsidRDefault="00A61BCD">
            <w:pPr>
              <w:pStyle w:val="ConsPlusNormal"/>
            </w:pPr>
            <w:r>
              <w:t>Информационное обслуживание:</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2048"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6902" w:type="dxa"/>
            <w:tcBorders>
              <w:left w:val="single" w:sz="4" w:space="0" w:color="auto"/>
              <w:bottom w:val="single" w:sz="4" w:space="0" w:color="auto"/>
              <w:right w:val="single" w:sz="4" w:space="0" w:color="auto"/>
            </w:tcBorders>
            <w:vAlign w:val="center"/>
          </w:tcPr>
          <w:p w:rsidR="00000000" w:rsidRDefault="00A61BCD">
            <w:pPr>
              <w:pStyle w:val="ConsPlusNormal"/>
              <w:ind w:left="170"/>
            </w:pPr>
            <w:r>
              <w:t>число абонентов, единиц</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2048"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выдано справок, единиц</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right w:val="single" w:sz="4" w:space="0" w:color="auto"/>
            </w:tcBorders>
            <w:vAlign w:val="center"/>
          </w:tcPr>
          <w:p w:rsidR="00000000" w:rsidRDefault="00A61BCD">
            <w:pPr>
              <w:pStyle w:val="ConsPlusNormal"/>
            </w:pPr>
            <w:r>
              <w:t>Наличие (укажите соответствующий код: да - 1; нет - 2):</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2048"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6902" w:type="dxa"/>
            <w:tcBorders>
              <w:left w:val="single" w:sz="4" w:space="0" w:color="auto"/>
              <w:bottom w:val="single" w:sz="4" w:space="0" w:color="auto"/>
              <w:right w:val="single" w:sz="4" w:space="0" w:color="auto"/>
            </w:tcBorders>
            <w:vAlign w:val="center"/>
          </w:tcPr>
          <w:p w:rsidR="00000000" w:rsidRDefault="00A61BCD">
            <w:pPr>
              <w:pStyle w:val="ConsPlusNormal"/>
              <w:ind w:left="170"/>
            </w:pPr>
            <w:r>
              <w:t>электронного каталога в библиотеке</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2048"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доступа через Интернет к электронному каталогу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доступа через Интернет к полнотекстовым электронным ресурсам библиотеки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204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nformat"/>
        <w:jc w:val="both"/>
        <w:sectPr w:rsidR="00000000">
          <w:headerReference w:type="default" r:id="rId12"/>
          <w:footerReference w:type="default" r:id="rId13"/>
          <w:pgSz w:w="11906" w:h="16838"/>
          <w:pgMar w:top="1440" w:right="566" w:bottom="1440" w:left="1133" w:header="0" w:footer="0" w:gutter="0"/>
          <w:cols w:space="720"/>
          <w:noEndnote/>
        </w:sectPr>
      </w:pPr>
    </w:p>
    <w:p w:rsidR="00000000" w:rsidRDefault="00A61BCD">
      <w:pPr>
        <w:pStyle w:val="ConsPlusNormal"/>
        <w:jc w:val="both"/>
      </w:pPr>
    </w:p>
    <w:p w:rsidR="00000000" w:rsidRDefault="00A61BCD">
      <w:pPr>
        <w:pStyle w:val="ConsPlusNonformat"/>
        <w:jc w:val="both"/>
      </w:pPr>
      <w:r>
        <w:t xml:space="preserve">        Раздел 3. Финансово-экономическая деятельность организации</w:t>
      </w:r>
    </w:p>
    <w:p w:rsidR="00000000" w:rsidRDefault="00A61BCD">
      <w:pPr>
        <w:pStyle w:val="ConsPlusNonformat"/>
        <w:jc w:val="both"/>
      </w:pPr>
    </w:p>
    <w:p w:rsidR="00000000" w:rsidRDefault="00A61BCD">
      <w:pPr>
        <w:pStyle w:val="ConsPlusNonformat"/>
        <w:jc w:val="both"/>
      </w:pPr>
      <w:r>
        <w:t xml:space="preserve">        3.1. Распределение объема средств организации по источникам</w:t>
      </w:r>
    </w:p>
    <w:p w:rsidR="00000000" w:rsidRDefault="00A61BCD">
      <w:pPr>
        <w:pStyle w:val="ConsPlusNonformat"/>
        <w:jc w:val="both"/>
      </w:pPr>
      <w:r>
        <w:t xml:space="preserve">                     их получения и видам деятельности</w:t>
      </w:r>
    </w:p>
    <w:p w:rsidR="00000000" w:rsidRDefault="00A61BCD">
      <w:pPr>
        <w:pStyle w:val="ConsPlusNonformat"/>
        <w:jc w:val="both"/>
      </w:pPr>
    </w:p>
    <w:p w:rsidR="00000000" w:rsidRDefault="00A61BCD">
      <w:pPr>
        <w:pStyle w:val="ConsPlusNonformat"/>
        <w:jc w:val="both"/>
      </w:pPr>
      <w:r>
        <w:t xml:space="preserve">                                           Код по </w:t>
      </w:r>
      <w:r>
        <w:t>ОКЕИ: тысяча рублей - 384</w:t>
      </w:r>
    </w:p>
    <w:p w:rsidR="00000000" w:rsidRDefault="00A61BCD">
      <w:pPr>
        <w:pStyle w:val="ConsPlusNonformat"/>
        <w:jc w:val="both"/>
      </w:pPr>
      <w:r>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3302"/>
        <w:gridCol w:w="832"/>
        <w:gridCol w:w="954"/>
        <w:gridCol w:w="1190"/>
        <w:gridCol w:w="1800"/>
        <w:gridCol w:w="1892"/>
        <w:gridCol w:w="1420"/>
        <w:gridCol w:w="1416"/>
        <w:gridCol w:w="936"/>
      </w:tblGrid>
      <w:tr w:rsidR="00000000">
        <w:tc>
          <w:tcPr>
            <w:tcW w:w="330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954"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 (сумма гр. 4, 9)</w:t>
            </w:r>
          </w:p>
        </w:tc>
        <w:tc>
          <w:tcPr>
            <w:tcW w:w="8654" w:type="dxa"/>
            <w:gridSpan w:val="6"/>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видам деятельности</w:t>
            </w:r>
          </w:p>
        </w:tc>
      </w:tr>
      <w:tr w:rsidR="00000000">
        <w:tc>
          <w:tcPr>
            <w:tcW w:w="33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5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19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образовательная</w:t>
            </w:r>
          </w:p>
        </w:tc>
        <w:tc>
          <w:tcPr>
            <w:tcW w:w="6528" w:type="dxa"/>
            <w:gridSpan w:val="4"/>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нее (из графы 4)</w:t>
            </w:r>
          </w:p>
        </w:tc>
        <w:tc>
          <w:tcPr>
            <w:tcW w:w="93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прочие виды</w:t>
            </w:r>
          </w:p>
        </w:tc>
      </w:tr>
      <w:tr w:rsidR="00000000">
        <w:tc>
          <w:tcPr>
            <w:tcW w:w="33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5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19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образовательным программам подготовки квалифицированных рабочих, служащих</w:t>
            </w:r>
          </w:p>
        </w:tc>
        <w:tc>
          <w:tcPr>
            <w:tcW w:w="189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образовательным программам подготовки специалистов среднего звена</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программам профессионального обучения</w:t>
            </w:r>
          </w:p>
        </w:tc>
        <w:tc>
          <w:tcPr>
            <w:tcW w:w="141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дополнительным профессиональным программам</w:t>
            </w:r>
          </w:p>
        </w:tc>
        <w:tc>
          <w:tcPr>
            <w:tcW w:w="93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95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19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89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41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9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Объем поступивших средств (за отчетный год) - всего (сумма строк 02, 06, 07, 08, 09)</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right w:val="single" w:sz="4" w:space="0" w:color="auto"/>
            </w:tcBorders>
          </w:tcPr>
          <w:p w:rsidR="00000000" w:rsidRDefault="00A61BCD">
            <w:pPr>
              <w:pStyle w:val="ConsPlusNormal"/>
              <w:ind w:left="170"/>
            </w:pPr>
            <w:r>
              <w:t>в том числе средства:</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95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3302" w:type="dxa"/>
            <w:tcBorders>
              <w:left w:val="single" w:sz="4" w:space="0" w:color="auto"/>
              <w:bottom w:val="single" w:sz="4" w:space="0" w:color="auto"/>
              <w:right w:val="single" w:sz="4" w:space="0" w:color="auto"/>
            </w:tcBorders>
          </w:tcPr>
          <w:p w:rsidR="00000000" w:rsidRDefault="00A61BCD">
            <w:pPr>
              <w:pStyle w:val="ConsPlusNormal"/>
              <w:ind w:left="170"/>
            </w:pPr>
            <w:r>
              <w:t>бюджетов всех уровней (субсидий) - всего (сумма строк 03 - 05)</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95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right w:val="single" w:sz="4" w:space="0" w:color="auto"/>
            </w:tcBorders>
          </w:tcPr>
          <w:p w:rsidR="00000000" w:rsidRDefault="00A61BCD">
            <w:pPr>
              <w:pStyle w:val="ConsPlusNormal"/>
              <w:ind w:left="510"/>
            </w:pPr>
            <w:r>
              <w:t>в том числе бюджета:</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95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3302" w:type="dxa"/>
            <w:tcBorders>
              <w:left w:val="single" w:sz="4" w:space="0" w:color="auto"/>
              <w:bottom w:val="single" w:sz="4" w:space="0" w:color="auto"/>
              <w:right w:val="single" w:sz="4" w:space="0" w:color="auto"/>
            </w:tcBorders>
          </w:tcPr>
          <w:p w:rsidR="00000000" w:rsidRDefault="00A61BCD">
            <w:pPr>
              <w:pStyle w:val="ConsPlusNormal"/>
              <w:ind w:left="510"/>
            </w:pPr>
            <w:r>
              <w:t>федерального</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95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субъекта Российской Федерации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lastRenderedPageBreak/>
              <w:t>местного</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организаций</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населения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внебюджетных фондов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иностранных источников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95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1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9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Справка 2. Остаток средств:</w:t>
      </w:r>
    </w:p>
    <w:p w:rsidR="00000000" w:rsidRDefault="00A61BCD">
      <w:pPr>
        <w:pStyle w:val="ConsPlusNonformat"/>
        <w:jc w:val="both"/>
      </w:pPr>
      <w:r>
        <w:t xml:space="preserve">             на начало отчетного года (10) ____;</w:t>
      </w:r>
    </w:p>
    <w:p w:rsidR="00000000" w:rsidRDefault="00A61BCD">
      <w:pPr>
        <w:pStyle w:val="ConsPlusNonformat"/>
        <w:jc w:val="both"/>
      </w:pPr>
      <w:r>
        <w:t xml:space="preserve">             на конец отчетного года (11) ____;</w:t>
      </w:r>
    </w:p>
    <w:p w:rsidR="00000000" w:rsidRDefault="00A61BCD">
      <w:pPr>
        <w:pStyle w:val="ConsPlusNonformat"/>
        <w:jc w:val="both"/>
      </w:pPr>
      <w:r>
        <w:t xml:space="preserve">           Из  строки 02   графы  3:   средства,   полученные   от  органов</w:t>
      </w:r>
    </w:p>
    <w:p w:rsidR="00000000" w:rsidRDefault="00A61BCD">
      <w:pPr>
        <w:pStyle w:val="ConsPlusNonformat"/>
        <w:jc w:val="both"/>
      </w:pPr>
      <w:r>
        <w:t xml:space="preserve">           государственного   управления   (местного   самоуправления)   за</w:t>
      </w:r>
    </w:p>
    <w:p w:rsidR="00000000" w:rsidRDefault="00A61BCD">
      <w:pPr>
        <w:pStyle w:val="ConsPlusNonformat"/>
        <w:jc w:val="both"/>
      </w:pPr>
      <w:r>
        <w:t xml:space="preserve">           выполнение  работ (услуг) по договорам (12) _____</w:t>
      </w:r>
    </w:p>
    <w:p w:rsidR="00000000" w:rsidRDefault="00A61BCD">
      <w:pPr>
        <w:pStyle w:val="ConsPlusNonformat"/>
        <w:jc w:val="both"/>
      </w:pPr>
      <w:r>
        <w:t xml:space="preserve">           Код по ОКЕИ: тысяча рублей - 384 (с одним десятичным знаком)</w:t>
      </w:r>
    </w:p>
    <w:p w:rsidR="00000000" w:rsidRDefault="00A61BCD">
      <w:pPr>
        <w:pStyle w:val="ConsPlusNonformat"/>
        <w:jc w:val="both"/>
      </w:pPr>
    </w:p>
    <w:p w:rsidR="00000000" w:rsidRDefault="00A61BCD">
      <w:pPr>
        <w:pStyle w:val="ConsPlusNonformat"/>
        <w:jc w:val="both"/>
      </w:pPr>
      <w:r>
        <w:t xml:space="preserve">                         3.2. Расходы организации</w:t>
      </w:r>
    </w:p>
    <w:p w:rsidR="00000000" w:rsidRDefault="00A61BCD">
      <w:pPr>
        <w:pStyle w:val="ConsPlusNonformat"/>
        <w:jc w:val="both"/>
      </w:pPr>
      <w:r>
        <w:t xml:space="preserve">                             (за отчетный год)</w:t>
      </w:r>
    </w:p>
    <w:p w:rsidR="00000000" w:rsidRDefault="00A61BCD">
      <w:pPr>
        <w:pStyle w:val="ConsPlusNonformat"/>
        <w:jc w:val="both"/>
      </w:pPr>
    </w:p>
    <w:p w:rsidR="00000000" w:rsidRDefault="00A61BCD">
      <w:pPr>
        <w:pStyle w:val="ConsPlusNonformat"/>
        <w:jc w:val="both"/>
      </w:pPr>
      <w:r>
        <w:t xml:space="preserve">                        </w:t>
      </w:r>
      <w:r>
        <w:t xml:space="preserve">                   Код по ОКЕИ: тысяча рублей - 384</w:t>
      </w:r>
    </w:p>
    <w:p w:rsidR="00000000" w:rsidRDefault="00A61BCD">
      <w:pPr>
        <w:pStyle w:val="ConsPlusNonformat"/>
        <w:jc w:val="both"/>
      </w:pPr>
      <w:r>
        <w:t xml:space="preserve">                                                (с одним десятичным знаком)</w:t>
      </w:r>
    </w:p>
    <w:p w:rsidR="00000000" w:rsidRDefault="00A61BCD">
      <w:pPr>
        <w:pStyle w:val="ConsPlusNonformat"/>
        <w:jc w:val="both"/>
        <w:sectPr w:rsidR="00000000">
          <w:headerReference w:type="default" r:id="rId14"/>
          <w:footerReference w:type="default" r:id="rId15"/>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562"/>
        <w:gridCol w:w="832"/>
        <w:gridCol w:w="788"/>
        <w:gridCol w:w="1523"/>
        <w:gridCol w:w="2012"/>
      </w:tblGrid>
      <w:tr w:rsidR="00000000">
        <w:tc>
          <w:tcPr>
            <w:tcW w:w="456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788"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3535"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w:t>
            </w:r>
          </w:p>
        </w:tc>
      </w:tr>
      <w:tr w:rsidR="00000000">
        <w:tc>
          <w:tcPr>
            <w:tcW w:w="456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78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бюджетов всех уровней (субсидий)</w:t>
            </w: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них (из гр. 4) - за счет средств на выполнение государственного (муниципального) задания</w:t>
            </w: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Расходы (сумма строк 02, 06, 13, 14)</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88" w:type="dxa"/>
            <w:tcBorders>
              <w:top w:val="single" w:sz="4" w:space="0" w:color="auto"/>
              <w:left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4562" w:type="dxa"/>
            <w:tcBorders>
              <w:left w:val="single" w:sz="4" w:space="0" w:color="auto"/>
              <w:bottom w:val="single" w:sz="4" w:space="0" w:color="auto"/>
              <w:right w:val="single" w:sz="4" w:space="0" w:color="auto"/>
            </w:tcBorders>
          </w:tcPr>
          <w:p w:rsidR="00000000" w:rsidRDefault="00A61BCD">
            <w:pPr>
              <w:pStyle w:val="ConsPlusNormal"/>
              <w:ind w:left="170"/>
            </w:pPr>
            <w:r>
              <w:t>оплата труда и начисления на выплаты по оплате труда (сумма строк 03 - 05)</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788" w:type="dxa"/>
            <w:tcBorders>
              <w:left w:val="single" w:sz="4" w:space="0" w:color="auto"/>
              <w:bottom w:val="single" w:sz="4" w:space="0" w:color="auto"/>
              <w:right w:val="single" w:sz="4" w:space="0" w:color="auto"/>
            </w:tcBorders>
          </w:tcPr>
          <w:p w:rsidR="00000000" w:rsidRDefault="00A61BCD">
            <w:pPr>
              <w:pStyle w:val="ConsPlusNormal"/>
            </w:pPr>
          </w:p>
        </w:tc>
        <w:tc>
          <w:tcPr>
            <w:tcW w:w="1523" w:type="dxa"/>
            <w:tcBorders>
              <w:left w:val="single" w:sz="4" w:space="0" w:color="auto"/>
              <w:bottom w:val="single" w:sz="4" w:space="0" w:color="auto"/>
              <w:right w:val="single" w:sz="4" w:space="0" w:color="auto"/>
            </w:tcBorders>
          </w:tcPr>
          <w:p w:rsidR="00000000" w:rsidRDefault="00A61BCD">
            <w:pPr>
              <w:pStyle w:val="ConsPlusNormal"/>
            </w:pPr>
          </w:p>
        </w:tc>
        <w:tc>
          <w:tcPr>
            <w:tcW w:w="2012"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заработная плата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прочие выплаты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начисления на выплаты по оплате труда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оплата работ, услуг (сумма строк 07 - 12)</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right w:val="single" w:sz="4" w:space="0" w:color="auto"/>
            </w:tcBorders>
          </w:tcPr>
          <w:p w:rsidR="00000000" w:rsidRDefault="00A61BCD">
            <w:pPr>
              <w:pStyle w:val="ConsPlusNormal"/>
              <w:ind w:left="340"/>
            </w:pPr>
            <w:r>
              <w:t>в том числе:</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88" w:type="dxa"/>
            <w:tcBorders>
              <w:top w:val="single" w:sz="4" w:space="0" w:color="auto"/>
              <w:left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4562" w:type="dxa"/>
            <w:tcBorders>
              <w:left w:val="single" w:sz="4" w:space="0" w:color="auto"/>
              <w:bottom w:val="single" w:sz="4" w:space="0" w:color="auto"/>
              <w:right w:val="single" w:sz="4" w:space="0" w:color="auto"/>
            </w:tcBorders>
          </w:tcPr>
          <w:p w:rsidR="00000000" w:rsidRDefault="00A61BCD">
            <w:pPr>
              <w:pStyle w:val="ConsPlusNormal"/>
              <w:ind w:left="340"/>
            </w:pPr>
            <w:r>
              <w:t>услуги связи</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788" w:type="dxa"/>
            <w:tcBorders>
              <w:left w:val="single" w:sz="4" w:space="0" w:color="auto"/>
              <w:bottom w:val="single" w:sz="4" w:space="0" w:color="auto"/>
              <w:right w:val="single" w:sz="4" w:space="0" w:color="auto"/>
            </w:tcBorders>
          </w:tcPr>
          <w:p w:rsidR="00000000" w:rsidRDefault="00A61BCD">
            <w:pPr>
              <w:pStyle w:val="ConsPlusNormal"/>
            </w:pPr>
          </w:p>
        </w:tc>
        <w:tc>
          <w:tcPr>
            <w:tcW w:w="1523" w:type="dxa"/>
            <w:tcBorders>
              <w:left w:val="single" w:sz="4" w:space="0" w:color="auto"/>
              <w:bottom w:val="single" w:sz="4" w:space="0" w:color="auto"/>
              <w:right w:val="single" w:sz="4" w:space="0" w:color="auto"/>
            </w:tcBorders>
          </w:tcPr>
          <w:p w:rsidR="00000000" w:rsidRDefault="00A61BCD">
            <w:pPr>
              <w:pStyle w:val="ConsPlusNormal"/>
            </w:pPr>
          </w:p>
        </w:tc>
        <w:tc>
          <w:tcPr>
            <w:tcW w:w="2012"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транспортные услуги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коммунальные услуги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арендная плата за пользование имуществом</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работы, услуги по содержанию имущества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прочие работы, услуги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социальное обеспечение</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13</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 расходы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Поступление нефинансовых активов (сумма строк 16 - 19)</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15</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right w:val="single" w:sz="4" w:space="0" w:color="auto"/>
            </w:tcBorders>
            <w:vAlign w:val="center"/>
          </w:tcPr>
          <w:p w:rsidR="00000000" w:rsidRDefault="00A61BCD">
            <w:pPr>
              <w:pStyle w:val="ConsPlusNormal"/>
              <w:ind w:left="170"/>
            </w:pPr>
            <w:r>
              <w:t>в том числе:</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88" w:type="dxa"/>
            <w:tcBorders>
              <w:top w:val="single" w:sz="4" w:space="0" w:color="auto"/>
              <w:left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4562" w:type="dxa"/>
            <w:tcBorders>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основных средств</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16</w:t>
            </w:r>
          </w:p>
        </w:tc>
        <w:tc>
          <w:tcPr>
            <w:tcW w:w="788" w:type="dxa"/>
            <w:tcBorders>
              <w:left w:val="single" w:sz="4" w:space="0" w:color="auto"/>
              <w:bottom w:val="single" w:sz="4" w:space="0" w:color="auto"/>
              <w:right w:val="single" w:sz="4" w:space="0" w:color="auto"/>
            </w:tcBorders>
          </w:tcPr>
          <w:p w:rsidR="00000000" w:rsidRDefault="00A61BCD">
            <w:pPr>
              <w:pStyle w:val="ConsPlusNormal"/>
            </w:pPr>
          </w:p>
        </w:tc>
        <w:tc>
          <w:tcPr>
            <w:tcW w:w="1523" w:type="dxa"/>
            <w:tcBorders>
              <w:left w:val="single" w:sz="4" w:space="0" w:color="auto"/>
              <w:bottom w:val="single" w:sz="4" w:space="0" w:color="auto"/>
              <w:right w:val="single" w:sz="4" w:space="0" w:color="auto"/>
            </w:tcBorders>
          </w:tcPr>
          <w:p w:rsidR="00000000" w:rsidRDefault="00A61BCD">
            <w:pPr>
              <w:pStyle w:val="ConsPlusNormal"/>
            </w:pPr>
          </w:p>
        </w:tc>
        <w:tc>
          <w:tcPr>
            <w:tcW w:w="2012"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нематериальных активов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17</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непроизведенных активов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18</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5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lastRenderedPageBreak/>
              <w:t>увеличение стоимости материальных запасов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19</w:t>
            </w:r>
          </w:p>
        </w:tc>
        <w:tc>
          <w:tcPr>
            <w:tcW w:w="78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1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nformat"/>
        <w:jc w:val="both"/>
        <w:sectPr w:rsidR="00000000">
          <w:headerReference w:type="default" r:id="rId16"/>
          <w:footerReference w:type="default" r:id="rId17"/>
          <w:pgSz w:w="11906" w:h="16838"/>
          <w:pgMar w:top="1440" w:right="566" w:bottom="1440" w:left="1133" w:header="0" w:footer="0" w:gutter="0"/>
          <w:cols w:space="720"/>
          <w:noEndnote/>
        </w:sectPr>
      </w:pPr>
    </w:p>
    <w:p w:rsidR="00000000" w:rsidRDefault="00A61BCD">
      <w:pPr>
        <w:pStyle w:val="ConsPlusNormal"/>
        <w:jc w:val="both"/>
      </w:pPr>
    </w:p>
    <w:p w:rsidR="00000000" w:rsidRDefault="00A61BCD">
      <w:pPr>
        <w:pStyle w:val="ConsPlusNonformat"/>
        <w:jc w:val="both"/>
      </w:pPr>
      <w:r>
        <w:t>Справка  3. Наличие программы энергосбережения в организации  (код: да - 1,</w:t>
      </w:r>
    </w:p>
    <w:p w:rsidR="00000000" w:rsidRDefault="00A61BCD">
      <w:pPr>
        <w:pStyle w:val="ConsPlusNonformat"/>
        <w:jc w:val="both"/>
      </w:pPr>
      <w:r>
        <w:t>нет - 2) (20) ____</w:t>
      </w:r>
    </w:p>
    <w:p w:rsidR="00000000" w:rsidRDefault="00A61BCD">
      <w:pPr>
        <w:pStyle w:val="ConsPlusNonformat"/>
        <w:jc w:val="both"/>
      </w:pPr>
    </w:p>
    <w:p w:rsidR="00000000" w:rsidRDefault="00A61BCD">
      <w:pPr>
        <w:pStyle w:val="ConsPlusNonformat"/>
        <w:jc w:val="both"/>
      </w:pPr>
      <w:r>
        <w:t>Справка  4.  Из  строки  01  графы  3: расходы,  связанные   с  содержанием</w:t>
      </w:r>
    </w:p>
    <w:p w:rsidR="00000000" w:rsidRDefault="00A61BCD">
      <w:pPr>
        <w:pStyle w:val="ConsPlusNonformat"/>
        <w:jc w:val="both"/>
      </w:pPr>
      <w:r>
        <w:t>общежитий  (21)  ____  Код по ОКЕИ: тысяча рублей - 384 (с одним десятичным</w:t>
      </w:r>
    </w:p>
    <w:p w:rsidR="00000000" w:rsidRDefault="00A61BCD">
      <w:pPr>
        <w:pStyle w:val="ConsPlusNonformat"/>
        <w:jc w:val="both"/>
      </w:pPr>
      <w:r>
        <w:t>знаком)</w:t>
      </w:r>
    </w:p>
    <w:p w:rsidR="00000000" w:rsidRDefault="00A61BCD">
      <w:pPr>
        <w:pStyle w:val="ConsPlusNonformat"/>
        <w:jc w:val="both"/>
      </w:pPr>
    </w:p>
    <w:p w:rsidR="00000000" w:rsidRDefault="00A61BCD">
      <w:pPr>
        <w:pStyle w:val="ConsPlusNonformat"/>
        <w:jc w:val="both"/>
      </w:pPr>
      <w:r>
        <w:t xml:space="preserve">    3.3. Сведения о численности и оплате труда работников организации</w:t>
      </w:r>
    </w:p>
    <w:p w:rsidR="00000000" w:rsidRDefault="00A61BCD">
      <w:pPr>
        <w:pStyle w:val="ConsPlusNonformat"/>
        <w:jc w:val="both"/>
      </w:pPr>
    </w:p>
    <w:p w:rsidR="00000000" w:rsidRDefault="00A61BCD">
      <w:pPr>
        <w:pStyle w:val="ConsPlusNonformat"/>
        <w:jc w:val="both"/>
      </w:pPr>
      <w:r>
        <w:t xml:space="preserve">                                                Коды по ОКЕИ: человек - 792</w:t>
      </w:r>
    </w:p>
    <w:p w:rsidR="00000000" w:rsidRDefault="00A61BCD">
      <w:pPr>
        <w:pStyle w:val="ConsPlusNonformat"/>
        <w:jc w:val="both"/>
      </w:pPr>
      <w:r>
        <w:t xml:space="preserve">                                               (с одним десятичным знаком);</w:t>
      </w:r>
    </w:p>
    <w:p w:rsidR="00000000" w:rsidRDefault="00A61BCD">
      <w:pPr>
        <w:pStyle w:val="ConsPlusNonformat"/>
        <w:jc w:val="both"/>
      </w:pPr>
      <w:r>
        <w:t xml:space="preserve">                                </w:t>
      </w:r>
      <w:r>
        <w:t xml:space="preserve">                        тысяча рублей - 384</w:t>
      </w:r>
    </w:p>
    <w:p w:rsidR="00000000" w:rsidRDefault="00A61BCD">
      <w:pPr>
        <w:pStyle w:val="ConsPlusNonformat"/>
        <w:jc w:val="both"/>
      </w:pPr>
      <w:r>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2164"/>
        <w:gridCol w:w="598"/>
        <w:gridCol w:w="1206"/>
        <w:gridCol w:w="900"/>
        <w:gridCol w:w="844"/>
        <w:gridCol w:w="1316"/>
        <w:gridCol w:w="1080"/>
        <w:gridCol w:w="1252"/>
        <w:gridCol w:w="700"/>
        <w:gridCol w:w="1260"/>
        <w:gridCol w:w="1252"/>
        <w:gridCol w:w="728"/>
        <w:gridCol w:w="1260"/>
      </w:tblGrid>
      <w:tr w:rsidR="00000000">
        <w:tc>
          <w:tcPr>
            <w:tcW w:w="2164"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598"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2106"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Средняя численность работников, человек</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Фонд начисленной заработной платы работников, тыс. руб.</w:t>
            </w:r>
          </w:p>
        </w:tc>
        <w:tc>
          <w:tcPr>
            <w:tcW w:w="6452" w:type="dxa"/>
            <w:gridSpan w:val="6"/>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Фонд начисленной заработной платы работников по источникам финансирования, тыс. руб.</w:t>
            </w:r>
          </w:p>
        </w:tc>
      </w:tr>
      <w:tr w:rsidR="00000000">
        <w:tc>
          <w:tcPr>
            <w:tcW w:w="216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9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20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списочного состава (без внешних совместителей) &lt;1&gt;</w:t>
            </w:r>
          </w:p>
        </w:tc>
        <w:tc>
          <w:tcPr>
            <w:tcW w:w="90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внешних совместителей &lt;2&gt;</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списочного состава (без внешних совместителей)</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внешних совместителей (сумма граф 11, 12 и 1</w:t>
            </w:r>
            <w:r>
              <w:t>3)</w:t>
            </w:r>
          </w:p>
        </w:tc>
        <w:tc>
          <w:tcPr>
            <w:tcW w:w="3212"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гр. 5 списочного состава (без внешних совместителей)</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гр. 7 внешних совместителей</w:t>
            </w:r>
          </w:p>
        </w:tc>
      </w:tr>
      <w:tr w:rsidR="00000000">
        <w:tc>
          <w:tcPr>
            <w:tcW w:w="216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9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20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0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 (сумма граф 8, 9, 10)</w:t>
            </w:r>
          </w:p>
        </w:tc>
        <w:tc>
          <w:tcPr>
            <w:tcW w:w="131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внутреннему совместительству &lt;3&gt;</w:t>
            </w: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бюджетов всех уровней (субсидий)</w:t>
            </w:r>
          </w:p>
        </w:tc>
        <w:tc>
          <w:tcPr>
            <w:tcW w:w="7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ОМС</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от приносящей доход деятельности</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бюджетов всех уровней (субсидий)</w:t>
            </w:r>
          </w:p>
        </w:tc>
        <w:tc>
          <w:tcPr>
            <w:tcW w:w="72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ОМС</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от приносящей доход деятельности</w:t>
            </w:r>
          </w:p>
        </w:tc>
      </w:tr>
      <w:tr w:rsidR="00000000">
        <w:tc>
          <w:tcPr>
            <w:tcW w:w="21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9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2</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4</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5</w:t>
            </w: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6</w:t>
            </w: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7</w:t>
            </w: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8</w:t>
            </w: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9</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10</w:t>
            </w: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11</w:t>
            </w: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12</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13</w:t>
            </w:r>
          </w:p>
        </w:tc>
      </w:tr>
      <w:tr w:rsidR="00000000">
        <w:tc>
          <w:tcPr>
            <w:tcW w:w="216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Всего работников (сумма строк 02, 03, 06, 07)</w:t>
            </w:r>
          </w:p>
        </w:tc>
        <w:tc>
          <w:tcPr>
            <w:tcW w:w="59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164"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59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0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164" w:type="dxa"/>
            <w:tcBorders>
              <w:left w:val="single" w:sz="4" w:space="0" w:color="auto"/>
              <w:bottom w:val="single" w:sz="4" w:space="0" w:color="auto"/>
              <w:right w:val="single" w:sz="4" w:space="0" w:color="auto"/>
            </w:tcBorders>
          </w:tcPr>
          <w:p w:rsidR="00000000" w:rsidRDefault="00A61BCD">
            <w:pPr>
              <w:pStyle w:val="ConsPlusNormal"/>
              <w:ind w:left="170"/>
            </w:pPr>
            <w:r>
              <w:t>руководящие работники</w:t>
            </w:r>
          </w:p>
        </w:tc>
        <w:tc>
          <w:tcPr>
            <w:tcW w:w="59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20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164"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lastRenderedPageBreak/>
              <w:t>педагогические работники</w:t>
            </w:r>
          </w:p>
        </w:tc>
        <w:tc>
          <w:tcPr>
            <w:tcW w:w="59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164" w:type="dxa"/>
            <w:tcBorders>
              <w:top w:val="single" w:sz="4" w:space="0" w:color="auto"/>
              <w:left w:val="single" w:sz="4" w:space="0" w:color="auto"/>
              <w:right w:val="single" w:sz="4" w:space="0" w:color="auto"/>
            </w:tcBorders>
          </w:tcPr>
          <w:p w:rsidR="00000000" w:rsidRDefault="00A61BCD">
            <w:pPr>
              <w:pStyle w:val="ConsPlusNormal"/>
              <w:ind w:left="510"/>
            </w:pPr>
            <w:r>
              <w:t>из них:</w:t>
            </w:r>
          </w:p>
        </w:tc>
        <w:tc>
          <w:tcPr>
            <w:tcW w:w="59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0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164" w:type="dxa"/>
            <w:tcBorders>
              <w:left w:val="single" w:sz="4" w:space="0" w:color="auto"/>
              <w:bottom w:val="single" w:sz="4" w:space="0" w:color="auto"/>
              <w:right w:val="single" w:sz="4" w:space="0" w:color="auto"/>
            </w:tcBorders>
          </w:tcPr>
          <w:p w:rsidR="00000000" w:rsidRDefault="00A61BCD">
            <w:pPr>
              <w:pStyle w:val="ConsPlusNormal"/>
              <w:ind w:left="510"/>
            </w:pPr>
            <w:r>
              <w:t>преподаватели</w:t>
            </w:r>
          </w:p>
        </w:tc>
        <w:tc>
          <w:tcPr>
            <w:tcW w:w="59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20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164"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мастера производственного обучения</w:t>
            </w:r>
          </w:p>
        </w:tc>
        <w:tc>
          <w:tcPr>
            <w:tcW w:w="59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164"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учебно-вспомогательный персонал</w:t>
            </w:r>
          </w:p>
        </w:tc>
        <w:tc>
          <w:tcPr>
            <w:tcW w:w="59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164"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иной персонал</w:t>
            </w:r>
          </w:p>
        </w:tc>
        <w:tc>
          <w:tcPr>
            <w:tcW w:w="59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20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w:t>
      </w:r>
    </w:p>
    <w:p w:rsidR="00000000" w:rsidRDefault="00A61BCD">
      <w:pPr>
        <w:pStyle w:val="ConsPlusNonformat"/>
        <w:jc w:val="both"/>
      </w:pPr>
      <w:r>
        <w:t xml:space="preserve">    &lt;1&gt; Среднесписочная численность работников.</w:t>
      </w:r>
    </w:p>
    <w:p w:rsidR="00000000" w:rsidRDefault="00A61BCD">
      <w:pPr>
        <w:pStyle w:val="ConsPlusNonformat"/>
        <w:jc w:val="both"/>
      </w:pPr>
      <w:r>
        <w:t xml:space="preserve">    &lt;2&gt; Исчисляется пропорционально фактически отработанному времени.</w:t>
      </w:r>
    </w:p>
    <w:p w:rsidR="00000000" w:rsidRDefault="00A61BCD">
      <w:pPr>
        <w:pStyle w:val="ConsPlusNonformat"/>
        <w:jc w:val="both"/>
      </w:pPr>
      <w:r>
        <w:t xml:space="preserve">    &lt;3&gt; Включая вознаграждение за работу по договорам  гражданско-правового</w:t>
      </w:r>
    </w:p>
    <w:p w:rsidR="00000000" w:rsidRDefault="00A61BCD">
      <w:pPr>
        <w:pStyle w:val="ConsPlusNonformat"/>
        <w:jc w:val="both"/>
      </w:pPr>
      <w:r>
        <w:t>характера, заключенным работником списочного состава со своей организацией.</w:t>
      </w:r>
    </w:p>
    <w:p w:rsidR="00000000" w:rsidRDefault="00A61BCD">
      <w:pPr>
        <w:pStyle w:val="ConsPlusNonformat"/>
        <w:jc w:val="both"/>
      </w:pPr>
    </w:p>
    <w:p w:rsidR="00000000" w:rsidRDefault="00A61BCD">
      <w:pPr>
        <w:pStyle w:val="ConsPlusNonformat"/>
        <w:jc w:val="both"/>
      </w:pPr>
      <w:r>
        <w:t xml:space="preserve">              3.4. Сведения о выплате стипендий и других форм</w:t>
      </w:r>
    </w:p>
    <w:p w:rsidR="00000000" w:rsidRDefault="00A61BCD">
      <w:pPr>
        <w:pStyle w:val="ConsPlusNonformat"/>
        <w:jc w:val="both"/>
      </w:pPr>
      <w:r>
        <w:t xml:space="preserve">                          материальной поддержки</w:t>
      </w:r>
    </w:p>
    <w:p w:rsidR="00000000" w:rsidRDefault="00A61BCD">
      <w:pPr>
        <w:pStyle w:val="ConsPlusNonformat"/>
        <w:jc w:val="both"/>
      </w:pPr>
    </w:p>
    <w:p w:rsidR="00000000" w:rsidRDefault="00A61BCD">
      <w:pPr>
        <w:pStyle w:val="ConsPlusNonformat"/>
        <w:jc w:val="both"/>
      </w:pPr>
      <w:r>
        <w:t xml:space="preserve">                                                 Код по ОКЕИ: челов</w:t>
      </w:r>
      <w:r>
        <w:t>ек - 792</w:t>
      </w:r>
    </w:p>
    <w:p w:rsidR="00000000" w:rsidRDefault="00A61BCD">
      <w:pPr>
        <w:pStyle w:val="ConsPlusNonformat"/>
        <w:jc w:val="both"/>
      </w:pPr>
      <w:r>
        <w:t xml:space="preserve">                                               (с одним десятичным знаком);</w:t>
      </w:r>
    </w:p>
    <w:p w:rsidR="00000000" w:rsidRDefault="00A61BCD">
      <w:pPr>
        <w:pStyle w:val="ConsPlusNonformat"/>
        <w:jc w:val="both"/>
      </w:pPr>
      <w:r>
        <w:t xml:space="preserve">                                                        тысяча рублей - 384</w:t>
      </w:r>
    </w:p>
    <w:p w:rsidR="00000000" w:rsidRDefault="00A61BCD">
      <w:pPr>
        <w:pStyle w:val="ConsPlusNonformat"/>
        <w:jc w:val="both"/>
      </w:pPr>
      <w:r>
        <w:t xml:space="preserve">                                                (с одним десятичным знаком)</w:t>
      </w:r>
    </w:p>
    <w:p w:rsidR="00000000" w:rsidRDefault="00A61BCD">
      <w:pPr>
        <w:pStyle w:val="ConsPlusNonformat"/>
        <w:jc w:val="both"/>
        <w:sectPr w:rsidR="00000000">
          <w:headerReference w:type="default" r:id="rId18"/>
          <w:footerReference w:type="default" r:id="rId19"/>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2582"/>
        <w:gridCol w:w="540"/>
        <w:gridCol w:w="720"/>
        <w:gridCol w:w="1574"/>
        <w:gridCol w:w="586"/>
        <w:gridCol w:w="1496"/>
        <w:gridCol w:w="664"/>
        <w:gridCol w:w="1496"/>
      </w:tblGrid>
      <w:tr w:rsidR="00000000">
        <w:tc>
          <w:tcPr>
            <w:tcW w:w="258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2294" w:type="dxa"/>
            <w:gridSpan w:val="2"/>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всем образовательным программам</w:t>
            </w:r>
          </w:p>
        </w:tc>
        <w:tc>
          <w:tcPr>
            <w:tcW w:w="4242" w:type="dxa"/>
            <w:gridSpan w:val="4"/>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образовательным программам</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2294" w:type="dxa"/>
            <w:gridSpan w:val="2"/>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2082"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квалифицированных рабочих, служащих</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специалистов среднего звена</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7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c>
          <w:tcPr>
            <w:tcW w:w="58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4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w:t>
            </w:r>
            <w:r>
              <w:t>го</w:t>
            </w:r>
          </w:p>
        </w:tc>
        <w:tc>
          <w:tcPr>
            <w:tcW w:w="14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7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58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4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49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pPr>
            <w:r>
              <w:t>Расходы организации, тыс. руб.:</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pPr>
            <w:r>
              <w:t>На выплату стипендий (сумма строк 02 - 07)</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7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ind w:left="170"/>
            </w:pPr>
            <w:r>
              <w:t>государственные академические стипендии студентам</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7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государственные социальные стипендии студентам</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Правительства Российской Федерации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именные стипендии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назначенные юридическими лицам</w:t>
            </w:r>
            <w:r>
              <w:t>и или физическими лицами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 выплату других (кроме стипендий) форм материальной поддержки обучающихся</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pPr>
            <w:r>
              <w:t>Среднегодовая численность обучающихся, человек:</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pPr>
            <w:r>
              <w:t>Получающих стипендии</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7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ind w:left="170"/>
            </w:pPr>
            <w:r>
              <w:lastRenderedPageBreak/>
              <w:t>в том числе:</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ind w:left="170"/>
            </w:pPr>
            <w:r>
              <w:t>государственные академические стипендии студентам</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7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государственные социальные стипендии студентам</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Правительства Российской Федерации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именные стипендии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13</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назначенные юридическими лицами или физическими лицами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15</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Получающих другие (кроме стипендий) формы материальной поддержки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16</w:t>
            </w: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5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58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9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3.5. Сведения о численности обучающихся</w:t>
      </w:r>
    </w:p>
    <w:p w:rsidR="00000000" w:rsidRDefault="00A61BCD">
      <w:pPr>
        <w:pStyle w:val="ConsPlusNonformat"/>
        <w:jc w:val="both"/>
      </w:pPr>
    </w:p>
    <w:p w:rsidR="00000000" w:rsidRDefault="00A61BCD">
      <w:pPr>
        <w:pStyle w:val="ConsPlusNonformat"/>
        <w:jc w:val="both"/>
      </w:pPr>
      <w:r>
        <w:t xml:space="preserve">                                                 Код по ОКЕИ: человек - 792</w:t>
      </w:r>
    </w:p>
    <w:tbl>
      <w:tblPr>
        <w:tblW w:w="0" w:type="auto"/>
        <w:tblInd w:w="62" w:type="dxa"/>
        <w:tblLayout w:type="fixed"/>
        <w:tblCellMar>
          <w:top w:w="102" w:type="dxa"/>
          <w:left w:w="62" w:type="dxa"/>
          <w:bottom w:w="102" w:type="dxa"/>
          <w:right w:w="62" w:type="dxa"/>
        </w:tblCellMar>
        <w:tblLook w:val="0000"/>
      </w:tblPr>
      <w:tblGrid>
        <w:gridCol w:w="3482"/>
        <w:gridCol w:w="832"/>
        <w:gridCol w:w="682"/>
        <w:gridCol w:w="1529"/>
        <w:gridCol w:w="1490"/>
        <w:gridCol w:w="1652"/>
      </w:tblGrid>
      <w:tr w:rsidR="00000000">
        <w:tc>
          <w:tcPr>
            <w:tcW w:w="348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3701"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Численность обучающихся (на конец отчетного года)</w:t>
            </w:r>
          </w:p>
        </w:tc>
        <w:tc>
          <w:tcPr>
            <w:tcW w:w="165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Среднегодовая численность обучающихся (с одним десятичным знаком)</w:t>
            </w:r>
          </w:p>
        </w:tc>
      </w:tr>
      <w:tr w:rsidR="00000000">
        <w:tc>
          <w:tcPr>
            <w:tcW w:w="34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2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приведенная к очной ф</w:t>
            </w:r>
            <w:r>
              <w:t>орме обучения (с одним десятичным знаком) &lt;1&gt;</w:t>
            </w:r>
          </w:p>
        </w:tc>
        <w:tc>
          <w:tcPr>
            <w:tcW w:w="149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расчетная численность (с одним десятичным знаком) &lt;2&gt;</w:t>
            </w:r>
          </w:p>
        </w:tc>
        <w:tc>
          <w:tcPr>
            <w:tcW w:w="165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34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6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2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49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6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r>
      <w:tr w:rsidR="00000000">
        <w:tc>
          <w:tcPr>
            <w:tcW w:w="34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Программы среднего профессионального образования (сумма строк 02, 03)</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6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9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5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482" w:type="dxa"/>
            <w:tcBorders>
              <w:top w:val="single" w:sz="4" w:space="0" w:color="auto"/>
              <w:left w:val="single" w:sz="4" w:space="0" w:color="auto"/>
              <w:right w:val="single" w:sz="4" w:space="0" w:color="auto"/>
            </w:tcBorders>
          </w:tcPr>
          <w:p w:rsidR="00000000" w:rsidRDefault="00A61BCD">
            <w:pPr>
              <w:pStyle w:val="ConsPlusNormal"/>
              <w:ind w:left="170"/>
            </w:pPr>
            <w:r>
              <w:t>из них программы подготовки:</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right w:val="single" w:sz="4" w:space="0" w:color="auto"/>
            </w:tcBorders>
          </w:tcPr>
          <w:p w:rsidR="00000000" w:rsidRDefault="00A61BCD">
            <w:pPr>
              <w:pStyle w:val="ConsPlusNormal"/>
            </w:pPr>
          </w:p>
        </w:tc>
        <w:tc>
          <w:tcPr>
            <w:tcW w:w="1529" w:type="dxa"/>
            <w:tcBorders>
              <w:top w:val="single" w:sz="4" w:space="0" w:color="auto"/>
              <w:left w:val="single" w:sz="4" w:space="0" w:color="auto"/>
              <w:right w:val="single" w:sz="4" w:space="0" w:color="auto"/>
            </w:tcBorders>
            <w:vAlign w:val="center"/>
          </w:tcPr>
          <w:p w:rsidR="00000000" w:rsidRDefault="00A61BCD">
            <w:pPr>
              <w:pStyle w:val="ConsPlusNormal"/>
              <w:jc w:val="center"/>
            </w:pPr>
            <w:r>
              <w:t>X</w:t>
            </w:r>
          </w:p>
        </w:tc>
        <w:tc>
          <w:tcPr>
            <w:tcW w:w="1490" w:type="dxa"/>
            <w:tcBorders>
              <w:top w:val="single" w:sz="4" w:space="0" w:color="auto"/>
              <w:left w:val="single" w:sz="4" w:space="0" w:color="auto"/>
              <w:right w:val="single" w:sz="4" w:space="0" w:color="auto"/>
            </w:tcBorders>
            <w:vAlign w:val="center"/>
          </w:tcPr>
          <w:p w:rsidR="00000000" w:rsidRDefault="00A61BCD">
            <w:pPr>
              <w:pStyle w:val="ConsPlusNormal"/>
              <w:jc w:val="center"/>
            </w:pPr>
            <w:r>
              <w:t>X</w:t>
            </w:r>
          </w:p>
        </w:tc>
        <w:tc>
          <w:tcPr>
            <w:tcW w:w="1652"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3482" w:type="dxa"/>
            <w:tcBorders>
              <w:left w:val="single" w:sz="4" w:space="0" w:color="auto"/>
              <w:bottom w:val="single" w:sz="4" w:space="0" w:color="auto"/>
              <w:right w:val="single" w:sz="4" w:space="0" w:color="auto"/>
            </w:tcBorders>
          </w:tcPr>
          <w:p w:rsidR="00000000" w:rsidRDefault="00A61BCD">
            <w:pPr>
              <w:pStyle w:val="ConsPlusNormal"/>
              <w:ind w:left="170"/>
            </w:pPr>
            <w:r>
              <w:t>квалифицированных рабочих, служащих</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682" w:type="dxa"/>
            <w:tcBorders>
              <w:left w:val="single" w:sz="4" w:space="0" w:color="auto"/>
              <w:bottom w:val="single" w:sz="4" w:space="0" w:color="auto"/>
              <w:right w:val="single" w:sz="4" w:space="0" w:color="auto"/>
            </w:tcBorders>
          </w:tcPr>
          <w:p w:rsidR="00000000" w:rsidRDefault="00A61BCD">
            <w:pPr>
              <w:pStyle w:val="ConsPlusNormal"/>
            </w:pPr>
          </w:p>
        </w:tc>
        <w:tc>
          <w:tcPr>
            <w:tcW w:w="1529"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9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652"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34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специалистов среднего звена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6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4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65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4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Программы профессионального обучения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5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4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65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4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lastRenderedPageBreak/>
              <w:t>Дополнительные профессиональные программы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6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5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49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X</w:t>
            </w:r>
          </w:p>
        </w:tc>
        <w:tc>
          <w:tcPr>
            <w:tcW w:w="165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w:t>
      </w:r>
    </w:p>
    <w:p w:rsidR="00000000" w:rsidRDefault="00A61BCD">
      <w:pPr>
        <w:pStyle w:val="ConsPlusNonformat"/>
        <w:jc w:val="both"/>
      </w:pPr>
      <w:r>
        <w:t xml:space="preserve">    &lt;1&gt;  Из расчета соответственно 1.0; 0.25; 0.1 для очной, очно-заочной и</w:t>
      </w:r>
    </w:p>
    <w:p w:rsidR="00000000" w:rsidRDefault="00A61BCD">
      <w:pPr>
        <w:pStyle w:val="ConsPlusNonformat"/>
        <w:jc w:val="both"/>
      </w:pPr>
      <w:r>
        <w:t>заочной форм обучения.</w:t>
      </w:r>
    </w:p>
    <w:p w:rsidR="00000000" w:rsidRDefault="00A61BCD">
      <w:pPr>
        <w:pStyle w:val="ConsPlusNonformat"/>
        <w:jc w:val="both"/>
      </w:pPr>
      <w:r>
        <w:t xml:space="preserve">    &lt;2&gt;   Равняется  численности  студентов  очной  формы  обучения  и  10%</w:t>
      </w:r>
    </w:p>
    <w:p w:rsidR="00000000" w:rsidRDefault="00A61BCD">
      <w:pPr>
        <w:pStyle w:val="ConsPlusNonformat"/>
        <w:jc w:val="both"/>
      </w:pPr>
      <w:r>
        <w:t>студентов заочного обучения, умноженной на явочный коэффициент, равный 0.9.</w:t>
      </w:r>
    </w:p>
    <w:p w:rsidR="00000000" w:rsidRDefault="00A61BCD">
      <w:pPr>
        <w:pStyle w:val="ConsPlusNonformat"/>
        <w:jc w:val="both"/>
      </w:pPr>
    </w:p>
    <w:p w:rsidR="00000000" w:rsidRDefault="00A61BCD">
      <w:pPr>
        <w:pStyle w:val="ConsPlusNonformat"/>
        <w:jc w:val="both"/>
      </w:pPr>
      <w:r>
        <w:t xml:space="preserve">    </w:t>
      </w:r>
      <w:r>
        <w:t xml:space="preserve">  Должностное            лицо,</w:t>
      </w:r>
    </w:p>
    <w:p w:rsidR="00000000" w:rsidRDefault="00A61BCD">
      <w:pPr>
        <w:pStyle w:val="ConsPlusNonformat"/>
        <w:jc w:val="both"/>
      </w:pPr>
      <w:r>
        <w:t xml:space="preserve">   ответственное за предоставление</w:t>
      </w:r>
    </w:p>
    <w:p w:rsidR="00000000" w:rsidRDefault="00A61BCD">
      <w:pPr>
        <w:pStyle w:val="ConsPlusNonformat"/>
        <w:jc w:val="both"/>
      </w:pPr>
      <w:r>
        <w:t xml:space="preserve">   статистической       информации</w:t>
      </w:r>
    </w:p>
    <w:p w:rsidR="00000000" w:rsidRDefault="00A61BCD">
      <w:pPr>
        <w:pStyle w:val="ConsPlusNonformat"/>
        <w:jc w:val="both"/>
      </w:pPr>
      <w:r>
        <w:t xml:space="preserve">   (лицо,           уполномоченное</w:t>
      </w:r>
    </w:p>
    <w:p w:rsidR="00000000" w:rsidRDefault="00A61BCD">
      <w:pPr>
        <w:pStyle w:val="ConsPlusNonformat"/>
        <w:jc w:val="both"/>
      </w:pPr>
      <w:r>
        <w:t xml:space="preserve">   предоставлять    статистическую</w:t>
      </w:r>
    </w:p>
    <w:p w:rsidR="00000000" w:rsidRDefault="00A61BCD">
      <w:pPr>
        <w:pStyle w:val="ConsPlusNonformat"/>
        <w:jc w:val="both"/>
      </w:pPr>
      <w:r>
        <w:t xml:space="preserve">   информацию      от        имени</w:t>
      </w:r>
    </w:p>
    <w:p w:rsidR="00000000" w:rsidRDefault="00A61BCD">
      <w:pPr>
        <w:pStyle w:val="ConsPlusNonformat"/>
        <w:jc w:val="both"/>
      </w:pPr>
      <w:r>
        <w:t xml:space="preserve">   юридического лица)              ___________ ________________ ___________</w:t>
      </w:r>
    </w:p>
    <w:p w:rsidR="00000000" w:rsidRDefault="00A61BCD">
      <w:pPr>
        <w:pStyle w:val="ConsPlusNonformat"/>
        <w:jc w:val="both"/>
      </w:pPr>
      <w:r>
        <w:t xml:space="preserve">                                   (должность)    (Ф.И.О.)       (подпись)</w:t>
      </w:r>
    </w:p>
    <w:p w:rsidR="00000000" w:rsidRDefault="00A61BCD">
      <w:pPr>
        <w:pStyle w:val="ConsPlusNonformat"/>
        <w:jc w:val="both"/>
      </w:pPr>
    </w:p>
    <w:p w:rsidR="00000000" w:rsidRDefault="00A61BCD">
      <w:pPr>
        <w:pStyle w:val="ConsPlusNonformat"/>
        <w:jc w:val="both"/>
      </w:pPr>
      <w:r>
        <w:t xml:space="preserve">                                  ___________ E-mail: ___ "__" ___ 20__ год</w:t>
      </w:r>
    </w:p>
    <w:p w:rsidR="00000000" w:rsidRDefault="00A61BCD">
      <w:pPr>
        <w:pStyle w:val="ConsPlusNonformat"/>
        <w:jc w:val="both"/>
      </w:pPr>
      <w:r>
        <w:t xml:space="preserve">                            </w:t>
      </w:r>
      <w:r>
        <w:t xml:space="preserve">        (номер                (дата составления</w:t>
      </w:r>
    </w:p>
    <w:p w:rsidR="00000000" w:rsidRDefault="00A61BCD">
      <w:pPr>
        <w:pStyle w:val="ConsPlusNonformat"/>
        <w:jc w:val="both"/>
      </w:pPr>
      <w:r>
        <w:t xml:space="preserve">                                  контактного                 документа)</w:t>
      </w:r>
    </w:p>
    <w:p w:rsidR="00000000" w:rsidRDefault="00A61BCD">
      <w:pPr>
        <w:pStyle w:val="ConsPlusNonformat"/>
        <w:jc w:val="both"/>
      </w:pPr>
      <w:r>
        <w:t xml:space="preserve">                                   телефона)</w:t>
      </w:r>
    </w:p>
    <w:p w:rsidR="00000000" w:rsidRDefault="00A61BCD">
      <w:pPr>
        <w:pStyle w:val="ConsPlusNormal"/>
        <w:jc w:val="both"/>
      </w:pPr>
    </w:p>
    <w:p w:rsidR="00000000" w:rsidRDefault="00A61BCD">
      <w:pPr>
        <w:pStyle w:val="ConsPlusNormal"/>
        <w:jc w:val="center"/>
        <w:outlineLvl w:val="1"/>
      </w:pPr>
      <w:r>
        <w:t>Указания</w:t>
      </w:r>
    </w:p>
    <w:p w:rsidR="00000000" w:rsidRDefault="00A61BCD">
      <w:pPr>
        <w:pStyle w:val="ConsPlusNormal"/>
        <w:jc w:val="center"/>
      </w:pPr>
      <w:r>
        <w:t>по заполнению формы федерального статистического</w:t>
      </w:r>
    </w:p>
    <w:p w:rsidR="00000000" w:rsidRDefault="00A61BCD">
      <w:pPr>
        <w:pStyle w:val="ConsPlusNormal"/>
        <w:jc w:val="center"/>
      </w:pPr>
      <w:r>
        <w:t>наблюдения N СПО-2</w:t>
      </w:r>
    </w:p>
    <w:p w:rsidR="00000000" w:rsidRDefault="00A61BCD">
      <w:pPr>
        <w:pStyle w:val="ConsPlusNormal"/>
        <w:jc w:val="both"/>
      </w:pPr>
    </w:p>
    <w:p w:rsidR="00000000" w:rsidRDefault="00A61BCD">
      <w:pPr>
        <w:pStyle w:val="ConsPlusNormal"/>
        <w:ind w:firstLine="540"/>
        <w:jc w:val="both"/>
      </w:pPr>
      <w:r>
        <w:t>Респондента</w:t>
      </w:r>
      <w:r>
        <w:t>ми по форме федерального статистического наблюдения N СПО-2 являются юридические лица, осуществляющие образовательную деятельность по подготовке квалифицированных рабочих, служащих и подготовке специалистов среднего звена всех форм собственности и ведомств</w:t>
      </w:r>
      <w:r>
        <w:t xml:space="preserve">енной принадлежности и их обособленные подразделения &lt;1&gt; (в том числе филиалы), для которых реализация образовательных программ среднего профессионального образования является основным видом образовательной деятельности; юридические лица - образовательные </w:t>
      </w:r>
      <w:r>
        <w:t>организации высшего образования, которые имеют обособленные подразделения (в том числе филиалы), реализующие образовательные программы среднего профессионального образования в качестве основного вида образовательной деятельности.</w:t>
      </w:r>
    </w:p>
    <w:p w:rsidR="00000000" w:rsidRDefault="00A61BCD">
      <w:pPr>
        <w:pStyle w:val="ConsPlusNormal"/>
        <w:ind w:firstLine="540"/>
        <w:jc w:val="both"/>
      </w:pPr>
      <w:r>
        <w:t>--------------------------</w:t>
      </w:r>
      <w:r>
        <w:t>------</w:t>
      </w:r>
    </w:p>
    <w:p w:rsidR="00000000" w:rsidRDefault="00A61BCD">
      <w:pPr>
        <w:pStyle w:val="ConsPlusNormal"/>
        <w:ind w:firstLine="540"/>
        <w:jc w:val="both"/>
      </w:pPr>
      <w:r>
        <w:t>&lt;1&gt; Обособленное 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w:t>
      </w:r>
      <w:r>
        <w:t>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w:t>
      </w:r>
      <w:r>
        <w:t>ся на срок более одного месяца (п. 2 ст. 11 Налогового кодекса Российской Федерации).</w:t>
      </w:r>
    </w:p>
    <w:p w:rsidR="00000000" w:rsidRDefault="00A61BCD">
      <w:pPr>
        <w:pStyle w:val="ConsPlusNormal"/>
        <w:jc w:val="both"/>
      </w:pPr>
    </w:p>
    <w:p w:rsidR="00000000" w:rsidRDefault="00A61BCD">
      <w:pPr>
        <w:pStyle w:val="ConsPlusNormal"/>
        <w:ind w:firstLine="540"/>
        <w:jc w:val="both"/>
      </w:pPr>
      <w:r>
        <w:t>Респонденты предоставляют указанную форму федерального статистического наблюдения Министерству образования и науки Российской Федерации отдельно по деятельности юридичес</w:t>
      </w:r>
      <w:r>
        <w:t>кого лица и отдельно по деятельности каждого обособленного подразделения (в том числе филиала).</w:t>
      </w:r>
    </w:p>
    <w:p w:rsidR="00000000" w:rsidRDefault="00A61BCD">
      <w:pPr>
        <w:pStyle w:val="ConsPlusNormal"/>
        <w:ind w:firstLine="540"/>
        <w:jc w:val="both"/>
      </w:pPr>
      <w:r>
        <w:t xml:space="preserve">Сведения по форме N СПО-2 не заполняют образовательные организации, находящиеся в ведении федеральных государственных органов, осуществляющих подготовку кадров </w:t>
      </w:r>
      <w:r>
        <w:t>в интересах обороны и безопасности государства, обеспечения законности и правопорядка (статья 81 Федерального закона от 29.12.2012 N 273-ФЗ "Об образовании в Российской Федерации").</w:t>
      </w:r>
    </w:p>
    <w:p w:rsidR="00000000" w:rsidRDefault="00A61BCD">
      <w:pPr>
        <w:pStyle w:val="ConsPlusNormal"/>
        <w:ind w:firstLine="540"/>
        <w:jc w:val="both"/>
      </w:pPr>
      <w:r>
        <w:t>Руководитель юридического лица назначает должностных лиц, уполномоченных п</w:t>
      </w:r>
      <w:r>
        <w:t>редоставлять статистическую информацию от имени юридического лица.</w:t>
      </w:r>
    </w:p>
    <w:p w:rsidR="00000000" w:rsidRDefault="00A61BCD">
      <w:pPr>
        <w:pStyle w:val="ConsPlusNormal"/>
        <w:ind w:firstLine="540"/>
        <w:jc w:val="both"/>
      </w:pPr>
      <w:r>
        <w:t xml:space="preserve">В адресной части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w:t>
      </w:r>
      <w:r>
        <w:lastRenderedPageBreak/>
        <w:t>скобках</w:t>
      </w:r>
      <w:r>
        <w:t xml:space="preserve">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000000" w:rsidRDefault="00A61BCD">
      <w:pPr>
        <w:pStyle w:val="ConsPlusNormal"/>
        <w:ind w:firstLine="540"/>
        <w:jc w:val="both"/>
      </w:pPr>
      <w:r>
        <w:t>По строке "Почтовый адрес" указывается наиме</w:t>
      </w:r>
      <w:r>
        <w:t>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(в том числе филиалов), не имеющих юридическо</w:t>
      </w:r>
      <w:r>
        <w:t>го адреса, указывается почтовый адрес с почтовым индексом.</w:t>
      </w:r>
    </w:p>
    <w:p w:rsidR="00000000" w:rsidRDefault="00A61BCD">
      <w:pPr>
        <w:pStyle w:val="ConsPlusNormal"/>
        <w:ind w:firstLine="540"/>
        <w:jc w:val="both"/>
      </w:pPr>
      <w:r>
        <w:t>Юридическое лицо проставляет в кодовой части формы в графе 2 код Общероссийского классификатора предприятий и организаций (ОКПО) на основании Уведомления о присвоении кода ОКПО, направляемого (выда</w:t>
      </w:r>
      <w:r>
        <w:t>ваемого) организациям территориальными органами Росстата.</w:t>
      </w:r>
    </w:p>
    <w:p w:rsidR="00000000" w:rsidRDefault="00A61BCD">
      <w:pPr>
        <w:pStyle w:val="ConsPlusNormal"/>
        <w:ind w:firstLine="540"/>
        <w:jc w:val="both"/>
      </w:pPr>
      <w: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w:t>
      </w:r>
      <w:r>
        <w:t>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000000" w:rsidRDefault="00A61BCD">
      <w:pPr>
        <w:pStyle w:val="ConsPlusNormal"/>
        <w:ind w:firstLine="540"/>
        <w:jc w:val="both"/>
      </w:pPr>
      <w:r>
        <w:t>В графе 3 кодовой части формы указы</w:t>
      </w:r>
      <w:r>
        <w:t>вается код организационно-правовой формы в соответствии с Общероссийским классификатором организационно-правовых форм (ОКОПФ).</w:t>
      </w:r>
    </w:p>
    <w:p w:rsidR="00000000" w:rsidRDefault="00A61BCD">
      <w:pPr>
        <w:pStyle w:val="ConsPlusNormal"/>
        <w:ind w:firstLine="540"/>
        <w:jc w:val="both"/>
      </w:pPr>
      <w:r>
        <w:t>В графе 4 кодовой части формы указывается код формы собственности в соответствии с Общероссийским классификатором форм собственности (ОКФС).</w:t>
      </w:r>
    </w:p>
    <w:p w:rsidR="00000000" w:rsidRDefault="00A61BCD">
      <w:pPr>
        <w:pStyle w:val="ConsPlusNormal"/>
        <w:ind w:firstLine="540"/>
        <w:jc w:val="both"/>
      </w:pPr>
      <w:r>
        <w:t>В графе 5 кодовой части формы указывается код ведомственной принадлежности в соответствии с Общероссийским классифи</w:t>
      </w:r>
      <w:r>
        <w:t>катором органов государственной власти и управления (ОКОГУ).</w:t>
      </w:r>
    </w:p>
    <w:p w:rsidR="00000000" w:rsidRDefault="00A61BCD">
      <w:pPr>
        <w:pStyle w:val="ConsPlusNormal"/>
        <w:ind w:firstLine="540"/>
        <w:jc w:val="both"/>
      </w:pPr>
      <w:r>
        <w:t>В графе 6 кодовой части формы указывается локальный код типа организации, осуществляющей образовательную деятельность:</w:t>
      </w:r>
    </w:p>
    <w:p w:rsidR="00000000" w:rsidRDefault="00A61BCD">
      <w:pPr>
        <w:pStyle w:val="ConsPlusNormal"/>
        <w:ind w:firstLine="540"/>
        <w:jc w:val="both"/>
      </w:pPr>
      <w:r>
        <w:t>- профессиональная образовательная организация - код 1;</w:t>
      </w:r>
    </w:p>
    <w:p w:rsidR="00000000" w:rsidRDefault="00A61BCD">
      <w:pPr>
        <w:pStyle w:val="ConsPlusNormal"/>
        <w:ind w:firstLine="540"/>
        <w:jc w:val="both"/>
      </w:pPr>
      <w:r>
        <w:t>- образовательная ор</w:t>
      </w:r>
      <w:r>
        <w:t>ганизация высшего образования - код 2;</w:t>
      </w:r>
    </w:p>
    <w:p w:rsidR="00000000" w:rsidRDefault="00A61BCD">
      <w:pPr>
        <w:pStyle w:val="ConsPlusNormal"/>
        <w:ind w:firstLine="540"/>
        <w:jc w:val="both"/>
      </w:pPr>
      <w:r>
        <w:t>По обособленному подразделению юридического лица указывается соответствующий код типа организации, к которому оно относится.</w:t>
      </w:r>
    </w:p>
    <w:p w:rsidR="00000000" w:rsidRDefault="00A61BCD">
      <w:pPr>
        <w:pStyle w:val="ConsPlusNormal"/>
        <w:ind w:firstLine="540"/>
        <w:jc w:val="both"/>
      </w:pPr>
      <w:r>
        <w:t>В графе 7 кодовой части формы указывается локальный код месторасположения организации, осуще</w:t>
      </w:r>
      <w:r>
        <w:t>ствляющей образовательную деятельность:</w:t>
      </w:r>
    </w:p>
    <w:p w:rsidR="00000000" w:rsidRDefault="00A61BCD">
      <w:pPr>
        <w:pStyle w:val="ConsPlusNormal"/>
        <w:ind w:firstLine="540"/>
        <w:jc w:val="both"/>
      </w:pPr>
      <w:r>
        <w:t>- городские поселения - код 1;</w:t>
      </w:r>
    </w:p>
    <w:p w:rsidR="00000000" w:rsidRDefault="00A61BCD">
      <w:pPr>
        <w:pStyle w:val="ConsPlusNormal"/>
        <w:ind w:firstLine="540"/>
        <w:jc w:val="both"/>
      </w:pPr>
      <w:r>
        <w:t>- сельские поселения - код 2.</w:t>
      </w:r>
    </w:p>
    <w:p w:rsidR="00000000" w:rsidRDefault="00A61BCD">
      <w:pPr>
        <w:pStyle w:val="ConsPlusNormal"/>
        <w:ind w:firstLine="540"/>
        <w:jc w:val="both"/>
      </w:pPr>
      <w:r>
        <w:t>Данные приводятся за календарный год.</w:t>
      </w:r>
    </w:p>
    <w:p w:rsidR="00000000" w:rsidRDefault="00A61BCD">
      <w:pPr>
        <w:pStyle w:val="ConsPlusNormal"/>
        <w:ind w:firstLine="540"/>
        <w:jc w:val="both"/>
      </w:pPr>
      <w:r>
        <w:t>Все показатели, приведенные в форме, должны соответствовать данным первичной учетной документации, имеющейся в образо</w:t>
      </w:r>
      <w:r>
        <w:t>вательной организации. При заполнении формы должна быть обеспечена полнота заполнения и достоверность содержащихся в ней статистических данных.</w:t>
      </w:r>
    </w:p>
    <w:p w:rsidR="00000000" w:rsidRDefault="00A61BCD">
      <w:pPr>
        <w:pStyle w:val="ConsPlusNormal"/>
        <w:ind w:firstLine="540"/>
        <w:jc w:val="both"/>
      </w:pPr>
      <w:r>
        <w:t>Данные приводятся в тех единицах измерения, которые указаны в форме.</w:t>
      </w:r>
    </w:p>
    <w:p w:rsidR="00000000" w:rsidRDefault="00A61BCD">
      <w:pPr>
        <w:pStyle w:val="ConsPlusNormal"/>
        <w:jc w:val="both"/>
      </w:pPr>
    </w:p>
    <w:p w:rsidR="00000000" w:rsidRDefault="00A61BCD">
      <w:pPr>
        <w:pStyle w:val="ConsPlusNormal"/>
        <w:jc w:val="center"/>
        <w:outlineLvl w:val="2"/>
      </w:pPr>
      <w:r>
        <w:t>Раздел 1. Имущество организации</w:t>
      </w:r>
    </w:p>
    <w:p w:rsidR="00000000" w:rsidRDefault="00A61BCD">
      <w:pPr>
        <w:pStyle w:val="ConsPlusNormal"/>
        <w:jc w:val="both"/>
      </w:pPr>
    </w:p>
    <w:p w:rsidR="00000000" w:rsidRDefault="00A61BCD">
      <w:pPr>
        <w:pStyle w:val="ConsPlusNormal"/>
        <w:ind w:firstLine="540"/>
        <w:jc w:val="both"/>
      </w:pPr>
      <w:r>
        <w:t>Раздел за</w:t>
      </w:r>
      <w:r>
        <w:t>полняется по состоянию на конец отчетного года.</w:t>
      </w:r>
    </w:p>
    <w:p w:rsidR="00000000" w:rsidRDefault="00A61BCD">
      <w:pPr>
        <w:pStyle w:val="ConsPlusNormal"/>
        <w:jc w:val="both"/>
      </w:pPr>
    </w:p>
    <w:p w:rsidR="00000000" w:rsidRDefault="00A61BCD">
      <w:pPr>
        <w:pStyle w:val="ConsPlusNormal"/>
        <w:jc w:val="center"/>
        <w:outlineLvl w:val="3"/>
      </w:pPr>
      <w:r>
        <w:t>1.1. Наличие основных фондов</w:t>
      </w:r>
    </w:p>
    <w:p w:rsidR="00000000" w:rsidRDefault="00A61BCD">
      <w:pPr>
        <w:pStyle w:val="ConsPlusNormal"/>
        <w:jc w:val="both"/>
      </w:pPr>
    </w:p>
    <w:p w:rsidR="00000000" w:rsidRDefault="00A61BCD">
      <w:pPr>
        <w:pStyle w:val="ConsPlusNormal"/>
        <w:ind w:firstLine="540"/>
        <w:jc w:val="both"/>
      </w:pPr>
      <w:r>
        <w:t>В строке 01 в графе 3 отражаются все основные фонды организации, учитываемые ею на счете по учету основных средств и находящиеся в организации на правах собственности, хозяйстве</w:t>
      </w:r>
      <w:r>
        <w:t>нного ведения, оперативного управления, договора аренды; основные фонды, приобретенные организацией за счет средств от предпринимательской деятельности, целевых средств и безвозмездных поступлений. Основные фонды отражаются по полной учетной стоимости. Под</w:t>
      </w:r>
      <w:r>
        <w:t xml:space="preserve"> полной учетной стоимостью основных фондов в статистике понимается их отражаемая в бухгалтерском учете первоначальная стоимость, измененная в ходе проведенных переоценок основных фондов и в других случаях, предусмотренных действующими нормативными актами п</w:t>
      </w:r>
      <w:r>
        <w:t>о учету основных средств. Полная учетная стоимость для объектов, прошедших переоценку основных фондов, равна их восстановительной стоимости на дату последней проведенной переоценки, то есть стоимости воспроизводства в ценах, существовавших на эту дату. Для</w:t>
      </w:r>
      <w:r>
        <w:t xml:space="preserve"> объектов, не проходивших переоценки, она равна первоначальной стоимости (стоимости приобретения в ценах, существовавших на дату приобретения), с учетом ее изменения в результате достройки, дооборудования, реконструкции и частичной ликвидации.</w:t>
      </w:r>
    </w:p>
    <w:p w:rsidR="00000000" w:rsidRDefault="00A61BCD">
      <w:pPr>
        <w:pStyle w:val="ConsPlusNormal"/>
        <w:ind w:firstLine="540"/>
        <w:jc w:val="both"/>
      </w:pPr>
      <w:r>
        <w:t>Одни и те же</w:t>
      </w:r>
      <w:r>
        <w:t xml:space="preserve"> объекты не могут включаться в итог наличия основных фондов одновременно у </w:t>
      </w:r>
      <w:r>
        <w:lastRenderedPageBreak/>
        <w:t xml:space="preserve">арендодателя и арендатора. Поэтому арендованные основные фонды включаются в общий итог по основным фондам той организацией, у которой они учитываются на балансовом счете в качестве </w:t>
      </w:r>
      <w:r>
        <w:t>основных фондов. Соответственно, та организация, которая учитывает эти основные фонды на забалансовом счете, в объем своих основных фондов их не включает.</w:t>
      </w:r>
    </w:p>
    <w:p w:rsidR="00000000" w:rsidRDefault="00A61BCD">
      <w:pPr>
        <w:pStyle w:val="ConsPlusNormal"/>
        <w:ind w:firstLine="540"/>
        <w:jc w:val="both"/>
      </w:pPr>
      <w:r>
        <w:t>По строкам 02, 03, 04, 05, 06, 07, 08, 09 все основные фонды организации распределяются по видовой ст</w:t>
      </w:r>
      <w:r>
        <w:t>руктуре согласно Общероссийскому классификатору основных фондов (ОКОФ), введенному в действие с 1 января 1996 года постановлением Госстандарта России от 26.12.1994 N 359 (в ред. Изменения 1/98, утвержденному Госстандартом России 14.04.1998).</w:t>
      </w:r>
    </w:p>
    <w:p w:rsidR="00000000" w:rsidRDefault="00A61BCD">
      <w:pPr>
        <w:pStyle w:val="ConsPlusNormal"/>
        <w:ind w:firstLine="540"/>
        <w:jc w:val="both"/>
      </w:pPr>
      <w:r>
        <w:t>Сведения о нал</w:t>
      </w:r>
      <w:r>
        <w:t>ичии основных фондов по полной учетной стоимости (гр. 3) соответствуют сведениям, содержащимся в формах N 11 (краткая) "Сведения о наличии и движении основных фондов (средств) некоммерческих организаций".</w:t>
      </w:r>
    </w:p>
    <w:p w:rsidR="00000000" w:rsidRDefault="00A61BCD">
      <w:pPr>
        <w:pStyle w:val="ConsPlusNormal"/>
        <w:ind w:firstLine="540"/>
        <w:jc w:val="both"/>
      </w:pPr>
      <w:r>
        <w:t xml:space="preserve">Строка 01 по графе 3 равна сумме строк 02, 03, 07, </w:t>
      </w:r>
      <w:r>
        <w:t>08, 09.</w:t>
      </w:r>
    </w:p>
    <w:p w:rsidR="00000000" w:rsidRDefault="00A61BCD">
      <w:pPr>
        <w:pStyle w:val="ConsPlusNormal"/>
        <w:ind w:firstLine="540"/>
        <w:jc w:val="both"/>
      </w:pPr>
      <w:r>
        <w:t>Из данных строки 03 (гр. 3) выделяются по строке 10 машины и оборудование, стоимость каждой единицы которых превышает 1 миллион рублей.</w:t>
      </w:r>
    </w:p>
    <w:p w:rsidR="00000000" w:rsidRDefault="00A61BCD">
      <w:pPr>
        <w:pStyle w:val="ConsPlusNormal"/>
        <w:jc w:val="both"/>
      </w:pPr>
    </w:p>
    <w:p w:rsidR="00000000" w:rsidRDefault="00A61BCD">
      <w:pPr>
        <w:pStyle w:val="ConsPlusNormal"/>
        <w:jc w:val="center"/>
        <w:outlineLvl w:val="3"/>
      </w:pPr>
      <w:r>
        <w:t>1.2. Характеристика здания (зданий)</w:t>
      </w:r>
    </w:p>
    <w:p w:rsidR="00000000" w:rsidRDefault="00A61BCD">
      <w:pPr>
        <w:pStyle w:val="ConsPlusNormal"/>
        <w:jc w:val="both"/>
      </w:pPr>
    </w:p>
    <w:p w:rsidR="00000000" w:rsidRDefault="00A61BCD">
      <w:pPr>
        <w:pStyle w:val="ConsPlusNormal"/>
        <w:ind w:firstLine="540"/>
        <w:jc w:val="both"/>
      </w:pPr>
      <w:r>
        <w:t>В подразделе информация представляется по всем зданиям, в которых непосредственно осуществляется образовательная деятельность на постоянной основе (учебно-лабораторным зданиям (корпусам) и зданиям, в которых размещаются общежития), принадлежащим организаци</w:t>
      </w:r>
      <w:r>
        <w:t>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000000" w:rsidRDefault="00A61BCD">
      <w:pPr>
        <w:pStyle w:val="ConsPlusNormal"/>
        <w:ind w:firstLine="540"/>
        <w:jc w:val="both"/>
      </w:pPr>
      <w:r>
        <w:t>Не допускается указание в подразделе зданий, на которые отсутствуют соответствующие документы на право по</w:t>
      </w:r>
      <w:r>
        <w:t>льзования и т.д., а также зданий, в которых не осуществляется образовательная деятельность (например, поликлиник, амбулаторий, медпунктов, зданий технического и санитарно-технического назначения (бойлерная, узлы управления теплоснабжением, щитовые, насосны</w:t>
      </w:r>
      <w:r>
        <w:t>е, котельные). В данный подраздел также не следует включать здания (сооружения) вспомогательного характера (например, парники, теплицы).</w:t>
      </w:r>
    </w:p>
    <w:p w:rsidR="00000000" w:rsidRDefault="00A61BCD">
      <w:pPr>
        <w:pStyle w:val="ConsPlusNormal"/>
        <w:ind w:firstLine="540"/>
        <w:jc w:val="both"/>
      </w:pPr>
      <w:r>
        <w:t>Если образовательная организация использует часть здания, например, несколько помещений в здании, то в подраздел данное</w:t>
      </w:r>
      <w:r>
        <w:t xml:space="preserve"> здание не включается, сведения о наличии и использовании площадей этих помещений показываются в подразделе 1.3.</w:t>
      </w:r>
    </w:p>
    <w:p w:rsidR="00000000" w:rsidRDefault="00A61BCD">
      <w:pPr>
        <w:pStyle w:val="ConsPlusNormal"/>
        <w:ind w:firstLine="540"/>
        <w:jc w:val="both"/>
      </w:pPr>
      <w:r>
        <w:t>Обращаем внимание, что указание почтового адреса здания в разделе не предусмотрено.</w:t>
      </w:r>
    </w:p>
    <w:p w:rsidR="00000000" w:rsidRDefault="00A61BCD">
      <w:pPr>
        <w:pStyle w:val="ConsPlusNormal"/>
        <w:ind w:firstLine="540"/>
        <w:jc w:val="both"/>
      </w:pPr>
      <w:r>
        <w:t>По графе 3 указывается код 1, если здание оборудовано систе</w:t>
      </w:r>
      <w:r>
        <w:t>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система, как правило, включает в себя: внутренние и наружные видеокамеры; ус</w:t>
      </w:r>
      <w:r>
        <w:t>тройства обработки и преобразования видеоизображения; аппаратуру видеозаписи и воспроизведения; аппаратуру управления и коммутации видеосигналов). В противном случае указывается код 2.</w:t>
      </w:r>
    </w:p>
    <w:p w:rsidR="00000000" w:rsidRDefault="00A61BCD">
      <w:pPr>
        <w:pStyle w:val="ConsPlusNormal"/>
        <w:ind w:firstLine="540"/>
        <w:jc w:val="both"/>
      </w:pPr>
      <w:r>
        <w:t>По графе 4 указывается код 1, если здание имеет охрану (собственный пер</w:t>
      </w:r>
      <w:r>
        <w:t>сонал или профессиональные структуры по договору). Охрана может обеспечиваться службами безопасности, вневедомственной охраной при органах внутренних дел или на договорной основе частными охранными предприятиями. Организации, оборудованные кнопкой экстренн</w:t>
      </w:r>
      <w:r>
        <w:t>ого вызова милиции, указывают код 1. В противном случае указывается код 2.</w:t>
      </w:r>
    </w:p>
    <w:p w:rsidR="00000000" w:rsidRDefault="00A61BCD">
      <w:pPr>
        <w:pStyle w:val="ConsPlusNormal"/>
        <w:ind w:firstLine="540"/>
        <w:jc w:val="both"/>
      </w:pPr>
      <w:r>
        <w:t>По графе 5 указывается код 1, если здание доступно для маломобильных групп населения. Безбарьерная среда предполагает создание комплекса условий для успешного обучения людей с огран</w:t>
      </w:r>
      <w:r>
        <w:t>иченными возможностями, т.е. возможность беспрепятственного их доступа в учебные помещения, столовые, туалетные и другие помещения организации, а также их пребывания и обучения в указанных зданиях (см. Свод правил СП 59.13330.2012 "СНиП 35-01-2001. Доступн</w:t>
      </w:r>
      <w:r>
        <w:t>ость зданий и сооружений для маломобильных групп населения", утвержденный приказом Министерства регионального развития Российской Федерации от 27 декабря 2011 г. N 605). В противном случае указывается код 2.</w:t>
      </w:r>
    </w:p>
    <w:p w:rsidR="00000000" w:rsidRDefault="00A61BCD">
      <w:pPr>
        <w:pStyle w:val="ConsPlusNormal"/>
        <w:ind w:firstLine="540"/>
        <w:jc w:val="both"/>
      </w:pPr>
      <w:r>
        <w:t>В графе 6 отражается год первоначального ввода в</w:t>
      </w:r>
      <w:r>
        <w:t xml:space="preserve"> эксплуатацию здания на основании графы 5 раздела 1 инвентарной карточки учета объекта основных средств (форма N ОС-6). При перестройках, надстройках, реконструкции здания годом ввода его в эксплуатацию считается год первоначальной постройки.</w:t>
      </w:r>
    </w:p>
    <w:p w:rsidR="00000000" w:rsidRDefault="00A61BCD">
      <w:pPr>
        <w:pStyle w:val="ConsPlusNormal"/>
        <w:ind w:firstLine="540"/>
        <w:jc w:val="both"/>
      </w:pPr>
      <w:r>
        <w:t>В графе 7 ука</w:t>
      </w:r>
      <w:r>
        <w:t>зывается год последнего капитального ремонта (комплексного или выборочного). Если в здании не проводился капитальный ремонт, то указывается знак "X" по соответствующей строке. Капитальный ремонт здания &lt;*&gt; - это ремонт здания с целью восстановления его рес</w:t>
      </w:r>
      <w:r>
        <w:t xml:space="preserve">урса с заменой при </w:t>
      </w:r>
      <w:r>
        <w:lastRenderedPageBreak/>
        <w:t>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выборочный.</w:t>
      </w:r>
    </w:p>
    <w:p w:rsidR="00000000" w:rsidRDefault="00A61BCD">
      <w:pPr>
        <w:pStyle w:val="ConsPlusNormal"/>
        <w:ind w:firstLine="540"/>
        <w:jc w:val="both"/>
      </w:pPr>
      <w:r>
        <w:t>Комплексный капитальный ре</w:t>
      </w:r>
      <w:r>
        <w:t>монт &lt;*&gt;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 Выборочный к</w:t>
      </w:r>
      <w:r>
        <w:t>апитальный ремонт &lt;*&gt;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износа.</w:t>
      </w:r>
    </w:p>
    <w:p w:rsidR="00000000" w:rsidRDefault="00A61BCD">
      <w:pPr>
        <w:pStyle w:val="ConsPlusNormal"/>
        <w:ind w:firstLine="540"/>
        <w:jc w:val="both"/>
      </w:pPr>
      <w:r>
        <w:t>По графе 8 указывается код наличи</w:t>
      </w:r>
      <w:r>
        <w:t>я в здании беспроводного доступа к информационно-телекоммуникационной сети "Интернет" (далее - Интернет) на базе технологии Wi-Fi.</w:t>
      </w:r>
    </w:p>
    <w:p w:rsidR="00000000" w:rsidRDefault="00A61BCD">
      <w:pPr>
        <w:pStyle w:val="ConsPlusNormal"/>
        <w:ind w:firstLine="540"/>
        <w:jc w:val="both"/>
      </w:pPr>
      <w:r>
        <w:t>По учебно-лабораторным зданиям (корпусам) (стр. 01) при наличии Wi-Fi, в зависимости от охвата площади здания и доступности с</w:t>
      </w:r>
      <w:r>
        <w:t>ети для работников организации и обучающихся, указывается один из кодов 1 - 4: код 1 - Wi-Fi охватывает более половины площади здания и доступен для работников образовательной организации и обучающихся; код 2 - Wi-Fi охватывает более половины площади здани</w:t>
      </w:r>
      <w:r>
        <w:t>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обучающихся; код 4 - Wi-Fi охватывает менее половины площади здания и доступен то</w:t>
      </w:r>
      <w:r>
        <w:t>лько для работников образовательной организации.</w:t>
      </w:r>
    </w:p>
    <w:p w:rsidR="00000000" w:rsidRDefault="00A61BCD">
      <w:pPr>
        <w:pStyle w:val="ConsPlusNormal"/>
        <w:ind w:firstLine="540"/>
        <w:jc w:val="both"/>
      </w:pPr>
      <w:r>
        <w:t>По общежитиям (стр. 02) при наличии в здании Wi-Fi (независимо от того, какую площадь здания он охватывает и кому предоставляется доступ) в графе 8 указывается код 6.</w:t>
      </w:r>
    </w:p>
    <w:p w:rsidR="00000000" w:rsidRDefault="00A61BCD">
      <w:pPr>
        <w:pStyle w:val="ConsPlusNormal"/>
        <w:ind w:firstLine="540"/>
        <w:jc w:val="both"/>
      </w:pPr>
      <w:r>
        <w:t>В случае отсутствия Wi-Fi в здании в гра</w:t>
      </w:r>
      <w:r>
        <w:t>фе 8 в соответствующей строке (1, 2) указывается код 5.</w:t>
      </w:r>
    </w:p>
    <w:p w:rsidR="00000000" w:rsidRDefault="00A61BCD">
      <w:pPr>
        <w:pStyle w:val="ConsPlusNormal"/>
        <w:jc w:val="both"/>
      </w:pPr>
    </w:p>
    <w:p w:rsidR="00000000" w:rsidRDefault="00A61BCD">
      <w:pPr>
        <w:pStyle w:val="ConsPlusNormal"/>
        <w:jc w:val="center"/>
        <w:outlineLvl w:val="3"/>
      </w:pPr>
      <w:r>
        <w:t>1.3. Наличие и использование площадей</w:t>
      </w:r>
    </w:p>
    <w:p w:rsidR="00000000" w:rsidRDefault="00A61BCD">
      <w:pPr>
        <w:pStyle w:val="ConsPlusNormal"/>
        <w:jc w:val="both"/>
      </w:pPr>
    </w:p>
    <w:p w:rsidR="00000000" w:rsidRDefault="00A61BCD">
      <w:pPr>
        <w:pStyle w:val="ConsPlusNormal"/>
        <w:ind w:firstLine="540"/>
        <w:jc w:val="both"/>
      </w:pPr>
      <w:r>
        <w:t>Заполняется на основании сведений технического паспорта на здание организации. Не допускается указание площадей, на которые отсутствуют соответствующие документ</w:t>
      </w:r>
      <w:r>
        <w:t>ы на право пользования и т.д.</w:t>
      </w:r>
    </w:p>
    <w:p w:rsidR="00000000" w:rsidRDefault="00A61BCD">
      <w:pPr>
        <w:pStyle w:val="ConsPlusNormal"/>
        <w:ind w:firstLine="540"/>
        <w:jc w:val="both"/>
      </w:pPr>
      <w:r>
        <w:t>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организациям (включая другие образовате</w:t>
      </w:r>
      <w:r>
        <w:t>льные организации).</w:t>
      </w:r>
    </w:p>
    <w:p w:rsidR="00000000" w:rsidRDefault="00A61BCD">
      <w:pPr>
        <w:pStyle w:val="ConsPlusNormal"/>
        <w:ind w:firstLine="540"/>
        <w:jc w:val="both"/>
      </w:pPr>
      <w:r>
        <w:t>В графе 4 указывается площадь, сдаваемая организацией в аренду по договорам другим организациям.</w:t>
      </w:r>
    </w:p>
    <w:p w:rsidR="00000000" w:rsidRDefault="00A61BCD">
      <w:pPr>
        <w:pStyle w:val="ConsPlusNormal"/>
        <w:ind w:firstLine="540"/>
        <w:jc w:val="both"/>
      </w:pPr>
      <w:r>
        <w:t>В графе 5 приводятся данные о площади помещений, находящихся на капитальном ремонте.</w:t>
      </w:r>
    </w:p>
    <w:p w:rsidR="00000000" w:rsidRDefault="00A61BCD">
      <w:pPr>
        <w:pStyle w:val="ConsPlusNormal"/>
        <w:ind w:firstLine="540"/>
        <w:jc w:val="both"/>
      </w:pPr>
      <w:r>
        <w:t>В графах 6, 7 указывается площадь помещений, требующих</w:t>
      </w:r>
      <w:r>
        <w:t xml:space="preserve">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организации.</w:t>
      </w:r>
    </w:p>
    <w:p w:rsidR="00000000" w:rsidRDefault="00A61BCD">
      <w:pPr>
        <w:pStyle w:val="ConsPlusNormal"/>
        <w:ind w:firstLine="540"/>
        <w:jc w:val="both"/>
      </w:pPr>
      <w:r>
        <w:t xml:space="preserve">В графе 8 показывается </w:t>
      </w:r>
      <w:r>
        <w:t>площадь помещений, оборудованных охранно-пожарной сигнализацией. Система охранной и тревожной сигнализации &lt;*&gt; представляет собой сложный комплекс технических средств, служащих для своевременного обнаружения несанкционированного проникновения, а также свое</w:t>
      </w:r>
      <w:r>
        <w:t xml:space="preserve">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пожаротушения; как правило, интегрируется в </w:t>
      </w:r>
      <w:r>
        <w:t>комплекс, объединяющий системы безопасности и инженерные системы здания.</w:t>
      </w:r>
    </w:p>
    <w:p w:rsidR="00000000" w:rsidRDefault="00A61BCD">
      <w:pPr>
        <w:pStyle w:val="ConsPlusNormal"/>
        <w:ind w:firstLine="540"/>
        <w:jc w:val="both"/>
      </w:pPr>
      <w:r>
        <w:t xml:space="preserve">В графах 9 - 12 приводится распределение общей площади (графа 3) организации по формам владения, пользования. В соответствии со ст. 102 Федерального закона от 29.12.2012 N 273-ФЗ "Об </w:t>
      </w:r>
      <w:r>
        <w:t>образовании в Российской Федерации" организация может иметь помещения на различном праве пользования "На праве собственности, на праве оперативного управления, на праве аренды и др.". Институт права собственности регулируется ст. 209 Гражданского кодекса Р</w:t>
      </w:r>
      <w:r>
        <w:t>оссийской Федерации (далее - ГК РФ); оперативное управление осуществляется в соответствии со ст. 296 ГК РФ, а арендные отношения - в соответствии с главой 34 ГК РФ.</w:t>
      </w:r>
    </w:p>
    <w:p w:rsidR="00000000" w:rsidRDefault="00A61BCD">
      <w:pPr>
        <w:pStyle w:val="ConsPlusNormal"/>
        <w:ind w:firstLine="540"/>
        <w:jc w:val="both"/>
      </w:pPr>
      <w:r>
        <w:t>Графы 9 - 12 заполняются в соответствии с документами, подтверждающими право владения, поль</w:t>
      </w:r>
      <w:r>
        <w:t>зования помещениями. Документами, свидетельствующими о существовании иного законного основания для использования тех или иных площадей помимо свидетельства о государственной регистрации права собственности, могут являться: договор аренды, договор безвозмез</w:t>
      </w:r>
      <w:r>
        <w:t>дного пользования, свидетельство о государственной регистрации права оперативного управления. При этом договор аренды должен иметь государственную регистрацию.</w:t>
      </w:r>
    </w:p>
    <w:p w:rsidR="00000000" w:rsidRDefault="00A61BCD">
      <w:pPr>
        <w:pStyle w:val="ConsPlusNormal"/>
        <w:ind w:firstLine="540"/>
        <w:jc w:val="both"/>
      </w:pPr>
      <w:r>
        <w:lastRenderedPageBreak/>
        <w:t>Не допускается повторное указание одних и тех же площадей под разными формами пользования.</w:t>
      </w:r>
    </w:p>
    <w:p w:rsidR="00000000" w:rsidRDefault="00A61BCD">
      <w:pPr>
        <w:pStyle w:val="ConsPlusNormal"/>
        <w:ind w:firstLine="540"/>
        <w:jc w:val="both"/>
      </w:pPr>
      <w:r>
        <w:t>Государственная (муниципальная) образовательная организация, учредителем которой являются федеральные органы исполнительной власти, органы исполнительной власти субъектов Российской Федерации и органы местного самоуправления, владеет, пользуется и распоряж</w:t>
      </w:r>
      <w:r>
        <w:t>ается закрепленными за ней площадями только на праве оперативного управления.</w:t>
      </w:r>
    </w:p>
    <w:p w:rsidR="00000000" w:rsidRDefault="00A61BCD">
      <w:pPr>
        <w:pStyle w:val="ConsPlusNormal"/>
        <w:ind w:firstLine="540"/>
        <w:jc w:val="both"/>
      </w:pPr>
      <w:r>
        <w:t>В графе 12 показываются площади, находящиеся в других формах владениях, неучтенных в графах 9 - 11.</w:t>
      </w:r>
    </w:p>
    <w:p w:rsidR="00000000" w:rsidRDefault="00A61BCD">
      <w:pPr>
        <w:pStyle w:val="ConsPlusNormal"/>
        <w:ind w:firstLine="540"/>
        <w:jc w:val="both"/>
      </w:pPr>
      <w:r>
        <w:t>Графа 3 равна сумме граф 9 - 12.</w:t>
      </w:r>
    </w:p>
    <w:p w:rsidR="00000000" w:rsidRDefault="00A61BCD">
      <w:pPr>
        <w:pStyle w:val="ConsPlusNormal"/>
        <w:ind w:firstLine="540"/>
        <w:jc w:val="both"/>
      </w:pPr>
      <w:r>
        <w:t>В строках 02 - 12 приводится распределение об</w:t>
      </w:r>
      <w:r>
        <w:t>щей площади всех помещений (строка 01) по характеру ее использования.</w:t>
      </w:r>
    </w:p>
    <w:p w:rsidR="00000000" w:rsidRDefault="00A61BCD">
      <w:pPr>
        <w:pStyle w:val="ConsPlusNormal"/>
        <w:ind w:firstLine="540"/>
        <w:jc w:val="both"/>
      </w:pPr>
      <w:r>
        <w:t>Строка 01 равна сумме строк 02, 09, 12.</w:t>
      </w:r>
    </w:p>
    <w:p w:rsidR="00000000" w:rsidRDefault="00A61BCD">
      <w:pPr>
        <w:pStyle w:val="ConsPlusNormal"/>
        <w:ind w:firstLine="540"/>
        <w:jc w:val="both"/>
      </w:pPr>
      <w:r>
        <w:t>По строке 02 приводится площадь учебно-лабораторных зданий, из нее выделяются учебная (строка 03), учебно-вспомогательная (строка 05), занятая нау</w:t>
      </w:r>
      <w:r>
        <w:t>чно-исследовательскими подразделениями (строка 06) и подсобная (строка 07) площади. Строка 02 равна сумме строк 03, 05, 06 и 07.</w:t>
      </w:r>
    </w:p>
    <w:p w:rsidR="00000000" w:rsidRDefault="00A61BCD">
      <w:pPr>
        <w:pStyle w:val="ConsPlusNormal"/>
        <w:ind w:firstLine="540"/>
        <w:jc w:val="both"/>
      </w:pPr>
      <w:r>
        <w:t>В учебную площадь (строка 03) включается площадь помещений, в которых проходит учебный процесс: аудитории, учебные лаборатории,</w:t>
      </w:r>
      <w:r>
        <w:t xml:space="preserve">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По строке 04 из строк</w:t>
      </w:r>
      <w:r>
        <w:t>и 03 выделяется площадь крытых спортивных сооружений.</w:t>
      </w:r>
    </w:p>
    <w:p w:rsidR="00000000" w:rsidRDefault="00A61BCD">
      <w:pPr>
        <w:pStyle w:val="ConsPlusNormal"/>
        <w:ind w:firstLine="540"/>
        <w:jc w:val="both"/>
      </w:pPr>
      <w:r>
        <w:t>К учебно-вспомогательной площади (строка 05) относится площадь помещений, в которых производится работа, вспомогательная по отношению к учебному процессу: преподавательские комнаты, кабинеты руководящих</w:t>
      </w:r>
      <w:r>
        <w:t xml:space="preserve"> работников,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вычислительный цент</w:t>
      </w:r>
      <w:r>
        <w:t>р, помещения актового зала (актовый зал, комнаты для самодеятельных коллективов, киноаппаратная, радиоузел, кладовая для инвентаря).</w:t>
      </w:r>
    </w:p>
    <w:p w:rsidR="00000000" w:rsidRDefault="00A61BCD">
      <w:pPr>
        <w:pStyle w:val="ConsPlusNormal"/>
        <w:ind w:firstLine="540"/>
        <w:jc w:val="both"/>
      </w:pPr>
      <w:r>
        <w:t>По строке 06 показывается площадь, занятая научно-исследовательскими подразделениями организации.</w:t>
      </w:r>
    </w:p>
    <w:p w:rsidR="00000000" w:rsidRDefault="00A61BCD">
      <w:pPr>
        <w:pStyle w:val="ConsPlusNormal"/>
        <w:ind w:firstLine="540"/>
        <w:jc w:val="both"/>
      </w:pPr>
      <w:r>
        <w:t>В подсобную площадь (стро</w:t>
      </w:r>
      <w:r>
        <w:t>ка 07)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санитарно-техничес</w:t>
      </w:r>
      <w:r>
        <w:t>кого назначения (бойлерная, узлы управления теплоснабжением, щитовые, насосные, котельные, местные телефонные станции). По строке 08 из строки 07 выделяется площадь пунктов общественного питания.</w:t>
      </w:r>
    </w:p>
    <w:p w:rsidR="00000000" w:rsidRDefault="00A61BCD">
      <w:pPr>
        <w:pStyle w:val="ConsPlusNormal"/>
        <w:ind w:firstLine="540"/>
        <w:jc w:val="both"/>
      </w:pPr>
      <w:r>
        <w:t>В строке 09 показывается площадь общежитий. По строке 10 ука</w:t>
      </w:r>
      <w:r>
        <w:t>зывается площадь общежитий, используемая под жилье, а по строке 11 - жилая площадь, занятая обучающимися.</w:t>
      </w:r>
    </w:p>
    <w:p w:rsidR="00000000" w:rsidRDefault="00A61BCD">
      <w:pPr>
        <w:pStyle w:val="ConsPlusNormal"/>
        <w:ind w:firstLine="540"/>
        <w:jc w:val="both"/>
      </w:pPr>
      <w:r>
        <w:t>По строке 12 указывается площадь жилых зданий, зданий, в которых размещены социально-культурные подразделения организации, а также других зданий, не у</w:t>
      </w:r>
      <w:r>
        <w:t>казанная в строках 02 - 11.</w:t>
      </w:r>
    </w:p>
    <w:p w:rsidR="00000000" w:rsidRDefault="00A61BCD">
      <w:pPr>
        <w:pStyle w:val="ConsPlusNormal"/>
        <w:ind w:firstLine="540"/>
        <w:jc w:val="both"/>
      </w:pPr>
      <w:r>
        <w:t>По строке 13 показывается общая площадь земельного участка организации. Из общей площади земельного участка (из строки 13) по строке 14 выделяется площадь, занятая учебными полигонами, а по строке 15 - опытными полями. Учебные п</w:t>
      </w:r>
      <w:r>
        <w:t>олигоны &lt;*&gt; - специально оборудованные участки для проведения упражнений по практической отработке профессиональных навыков. Опытные поля &lt;*&gt; - стационарные участки земли для проведения полевых опытов.</w:t>
      </w:r>
    </w:p>
    <w:p w:rsidR="00000000" w:rsidRDefault="00A61BCD">
      <w:pPr>
        <w:pStyle w:val="ConsPlusNormal"/>
        <w:ind w:firstLine="540"/>
        <w:jc w:val="both"/>
      </w:pPr>
      <w:r>
        <w:t>Организации, в которых на занимаемом ими земельном уча</w:t>
      </w:r>
      <w:r>
        <w:t>стке технологическими требованиями не предусмотрены площади учебных полигонов (соответственно опытных полей) по строке 14 (соответственно 15), указывают знак "X".</w:t>
      </w:r>
    </w:p>
    <w:p w:rsidR="00000000" w:rsidRDefault="00A61BCD">
      <w:pPr>
        <w:pStyle w:val="ConsPlusNormal"/>
        <w:jc w:val="both"/>
      </w:pPr>
    </w:p>
    <w:p w:rsidR="00000000" w:rsidRDefault="00A61BCD">
      <w:pPr>
        <w:pStyle w:val="ConsPlusNormal"/>
        <w:ind w:firstLine="540"/>
        <w:jc w:val="both"/>
        <w:outlineLvl w:val="4"/>
      </w:pPr>
      <w:r>
        <w:t>Справка 1. По строке 16 показывается общее количество учебных мест в лабораториях. По строке</w:t>
      </w:r>
      <w:r>
        <w:t xml:space="preserve"> 17 приводится количество учебных (рабочих) мест в учебно-производственных помещениях (в мастерских, полигонах, технодромах, учебных цехах и т.п.). По строке 18 из строки 17 выделяются места, предоставленные организациями, с которыми заключены договора на </w:t>
      </w:r>
      <w:r>
        <w:t>подготовку кадров.</w:t>
      </w:r>
    </w:p>
    <w:p w:rsidR="00000000" w:rsidRDefault="00A61BCD">
      <w:pPr>
        <w:pStyle w:val="ConsPlusNormal"/>
        <w:ind w:firstLine="540"/>
        <w:jc w:val="both"/>
      </w:pPr>
      <w:r>
        <w:t>По строке 19 приводится число автоматизированных тренажерно-обучающих комплексов. Автоматизированная тренажерно-обучающая система &lt;*&gt; - автоматизированный аппаратно-программный функционально ориентированный комплекс для обучения человека</w:t>
      </w:r>
      <w:r>
        <w:t xml:space="preserve"> и отработки определенных навыков и умений.</w:t>
      </w:r>
    </w:p>
    <w:p w:rsidR="00000000" w:rsidRDefault="00A61BCD">
      <w:pPr>
        <w:pStyle w:val="ConsPlusNormal"/>
        <w:jc w:val="both"/>
      </w:pPr>
    </w:p>
    <w:p w:rsidR="00000000" w:rsidRDefault="00A61BCD">
      <w:pPr>
        <w:pStyle w:val="ConsPlusNormal"/>
        <w:jc w:val="center"/>
        <w:outlineLvl w:val="3"/>
      </w:pPr>
      <w:r>
        <w:t>1.4. Обеспеченность обучающихся общежитиями</w:t>
      </w:r>
    </w:p>
    <w:p w:rsidR="00000000" w:rsidRDefault="00A61BCD">
      <w:pPr>
        <w:pStyle w:val="ConsPlusNormal"/>
        <w:jc w:val="both"/>
      </w:pPr>
    </w:p>
    <w:p w:rsidR="00000000" w:rsidRDefault="00A61BCD">
      <w:pPr>
        <w:pStyle w:val="ConsPlusNormal"/>
        <w:ind w:firstLine="540"/>
        <w:jc w:val="both"/>
      </w:pPr>
      <w:r>
        <w:lastRenderedPageBreak/>
        <w:t>По строке 01 указывается численность обучающихся, нуждающихся в общежитиях; из них по строке 02 выделяется численность обучающихся, обеспеченных общежитиями.</w:t>
      </w:r>
    </w:p>
    <w:p w:rsidR="00000000" w:rsidRDefault="00A61BCD">
      <w:pPr>
        <w:pStyle w:val="ConsPlusNormal"/>
        <w:ind w:firstLine="540"/>
        <w:jc w:val="both"/>
      </w:pPr>
      <w:r>
        <w:t>По строк</w:t>
      </w:r>
      <w:r>
        <w:t>е 03 из строки 02 выделяется численность обучающихся, проживающих в общежитиях в помещениях с повышенными комфортными условиями (например, наличие мягкой мебели, люстры, дополнительных светильников, холодильника, телевизора, сети Интернет и т.п.). При запо</w:t>
      </w:r>
      <w:r>
        <w:t>лнении строки рекомендуется руководствоваться приложением 5 к Примерному положению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 подведомственного Ф</w:t>
      </w:r>
      <w:r>
        <w:t>едеральному агентству по образованию, утвержденному заместителем министра образования и науки Российской Федерации 10 июля 2007 г. и доведенных письмом Федерального агентства по образованию от 27 июля 2007 г. N 1276/12-16 "О направлении для использования в</w:t>
      </w:r>
      <w:r>
        <w:t xml:space="preserve"> работе Примерного положения о студенческом общежитии".</w:t>
      </w:r>
    </w:p>
    <w:p w:rsidR="00000000" w:rsidRDefault="00A61BCD">
      <w:pPr>
        <w:pStyle w:val="ConsPlusNormal"/>
        <w:ind w:firstLine="540"/>
        <w:jc w:val="both"/>
      </w:pPr>
      <w:r>
        <w:t>По строке 04 из строки 02 выделяется численность обучающихся, обеспеченных общежитиями сторонних организаций на коммерческой основе или по договорам с другими образовательными организациями, предостав</w:t>
      </w:r>
      <w:r>
        <w:t>ляющими места в своих общежитиях на безвозмездной основе.</w:t>
      </w:r>
    </w:p>
    <w:p w:rsidR="00000000" w:rsidRDefault="00A61BCD">
      <w:pPr>
        <w:pStyle w:val="ConsPlusNormal"/>
        <w:ind w:firstLine="540"/>
        <w:jc w:val="both"/>
      </w:pPr>
      <w:r>
        <w:t>Строка 02 меньше или равна строке 01; строка 03 меньше или равна строке 02, строка 04 меньше или равна строке 02.</w:t>
      </w:r>
    </w:p>
    <w:p w:rsidR="00000000" w:rsidRDefault="00A61BCD">
      <w:pPr>
        <w:pStyle w:val="ConsPlusNormal"/>
        <w:ind w:firstLine="540"/>
        <w:jc w:val="both"/>
      </w:pPr>
      <w:r>
        <w:t>В графах 3, 4, 5 и 6 приводится распределение обучающихся по программам.</w:t>
      </w:r>
    </w:p>
    <w:p w:rsidR="00000000" w:rsidRDefault="00A61BCD">
      <w:pPr>
        <w:pStyle w:val="ConsPlusNormal"/>
        <w:ind w:firstLine="540"/>
        <w:jc w:val="both"/>
      </w:pPr>
      <w:r>
        <w:t>Графы 3, 4 заполняются данными по состоянию на конец отчетного года. Графы 5 и 6 заполняются данными за отчетный год.</w:t>
      </w:r>
    </w:p>
    <w:p w:rsidR="00000000" w:rsidRDefault="00A61BCD">
      <w:pPr>
        <w:pStyle w:val="ConsPlusNormal"/>
        <w:jc w:val="both"/>
      </w:pPr>
    </w:p>
    <w:p w:rsidR="00000000" w:rsidRDefault="00A61BCD">
      <w:pPr>
        <w:pStyle w:val="ConsPlusNormal"/>
        <w:jc w:val="center"/>
        <w:outlineLvl w:val="3"/>
      </w:pPr>
      <w:r>
        <w:t>1.5. Наличие мест общественного питания</w:t>
      </w:r>
    </w:p>
    <w:p w:rsidR="00000000" w:rsidRDefault="00A61BCD">
      <w:pPr>
        <w:pStyle w:val="ConsPlusNormal"/>
        <w:jc w:val="both"/>
      </w:pPr>
    </w:p>
    <w:p w:rsidR="00000000" w:rsidRDefault="00A61BCD">
      <w:pPr>
        <w:pStyle w:val="ConsPlusNormal"/>
        <w:ind w:firstLine="540"/>
        <w:jc w:val="both"/>
      </w:pPr>
      <w:r>
        <w:t>В строке 01 указывается количество посадочных мест на предприятиях общественного питания организ</w:t>
      </w:r>
      <w:r>
        <w:t>ации, определяемое по числу посетителей, на одновременное обслуживание которых рассчитан объект общественного питания. По строке 02 из строки 01 выделяется количество мест, которые фактически используются. По строке 03 приводится число посадочных мест на п</w:t>
      </w:r>
      <w:r>
        <w:t>редприятиях общественного питания организации, сданных в аренду.</w:t>
      </w:r>
    </w:p>
    <w:p w:rsidR="00000000" w:rsidRDefault="00A61BCD">
      <w:pPr>
        <w:pStyle w:val="ConsPlusNormal"/>
        <w:ind w:firstLine="540"/>
        <w:jc w:val="both"/>
      </w:pPr>
      <w:r>
        <w:t>По графе 3 показывается число посадочных мест на предприятиях общественного питания, расположенных в учебно-лабораторных зданиях образовательной организации (включая предприятия общественного</w:t>
      </w:r>
      <w:r>
        <w:t xml:space="preserve"> питания, расположенные в отдельных зданиях), а по графе 4 - в общежитиях организации.</w:t>
      </w:r>
    </w:p>
    <w:p w:rsidR="00000000" w:rsidRDefault="00A61BCD">
      <w:pPr>
        <w:pStyle w:val="ConsPlusNormal"/>
        <w:jc w:val="both"/>
      </w:pPr>
    </w:p>
    <w:p w:rsidR="00000000" w:rsidRDefault="00A61BCD">
      <w:pPr>
        <w:pStyle w:val="ConsPlusNormal"/>
        <w:jc w:val="center"/>
        <w:outlineLvl w:val="2"/>
      </w:pPr>
      <w:r>
        <w:t>Раздел 2. Информационная база организации</w:t>
      </w:r>
    </w:p>
    <w:p w:rsidR="00000000" w:rsidRDefault="00A61BCD">
      <w:pPr>
        <w:pStyle w:val="ConsPlusNormal"/>
        <w:jc w:val="both"/>
      </w:pPr>
    </w:p>
    <w:p w:rsidR="00000000" w:rsidRDefault="00A61BCD">
      <w:pPr>
        <w:pStyle w:val="ConsPlusNormal"/>
        <w:ind w:firstLine="540"/>
        <w:jc w:val="both"/>
      </w:pPr>
      <w:r>
        <w:t xml:space="preserve">В разделе представляются сведения о наличии компьютеров, информационно-вычислительных сетей, программных средств, применении </w:t>
      </w:r>
      <w:r>
        <w:t>электронного обучения, дистанционных образовательных технологий и формировании библиотечного фонда.</w:t>
      </w:r>
    </w:p>
    <w:p w:rsidR="00000000" w:rsidRDefault="00A61BCD">
      <w:pPr>
        <w:pStyle w:val="ConsPlusNormal"/>
        <w:ind w:firstLine="540"/>
        <w:jc w:val="both"/>
      </w:pPr>
      <w:r>
        <w:t>Учитывая специализированный характер раздела, для его заполнения необходимо привлекать специалистов, обеспечивающих использование ИКТ в организации.</w:t>
      </w:r>
    </w:p>
    <w:p w:rsidR="00000000" w:rsidRDefault="00A61BCD">
      <w:pPr>
        <w:pStyle w:val="ConsPlusNormal"/>
        <w:ind w:firstLine="540"/>
        <w:jc w:val="both"/>
      </w:pPr>
      <w:r>
        <w:t>Под инф</w:t>
      </w:r>
      <w:r>
        <w:t>ормационными технологиями &lt;*&gt; понимаются технологии, использующие средства микроэлектроники для сбора, хранения, обработки, поиска, передачи и представления данных, текстов, образов и звука.</w:t>
      </w:r>
    </w:p>
    <w:p w:rsidR="00000000" w:rsidRDefault="00A61BCD">
      <w:pPr>
        <w:pStyle w:val="ConsPlusNormal"/>
        <w:jc w:val="both"/>
      </w:pPr>
    </w:p>
    <w:p w:rsidR="00000000" w:rsidRDefault="00A61BCD">
      <w:pPr>
        <w:pStyle w:val="ConsPlusNormal"/>
        <w:jc w:val="center"/>
        <w:outlineLvl w:val="3"/>
      </w:pPr>
      <w:r>
        <w:t>2.1. Количество персональных компьютеров</w:t>
      </w:r>
    </w:p>
    <w:p w:rsidR="00000000" w:rsidRDefault="00A61BCD">
      <w:pPr>
        <w:pStyle w:val="ConsPlusNormal"/>
        <w:jc w:val="center"/>
      </w:pPr>
      <w:r>
        <w:t>и информационного обору</w:t>
      </w:r>
      <w:r>
        <w:t>дования</w:t>
      </w:r>
    </w:p>
    <w:p w:rsidR="00000000" w:rsidRDefault="00A61BCD">
      <w:pPr>
        <w:pStyle w:val="ConsPlusNormal"/>
        <w:jc w:val="both"/>
      </w:pPr>
    </w:p>
    <w:p w:rsidR="00000000" w:rsidRDefault="00A61BCD">
      <w:pPr>
        <w:pStyle w:val="ConsPlusNormal"/>
        <w:ind w:firstLine="540"/>
        <w:jc w:val="both"/>
      </w:pPr>
      <w:r>
        <w:t>В этом подразделе учитываются все персональные компьютеры (далее - ПК), оборудование, установленные в организации, независимо от того, являются ли они собственностью организации, взяты в аренду, в пользование, в распоряжение или получены на иных у</w:t>
      </w:r>
      <w:r>
        <w:t>словиях.</w:t>
      </w:r>
    </w:p>
    <w:p w:rsidR="00000000" w:rsidRDefault="00A61BCD">
      <w:pPr>
        <w:pStyle w:val="ConsPlusNormal"/>
        <w:ind w:firstLine="540"/>
        <w:jc w:val="both"/>
      </w:pPr>
      <w:r>
        <w:t>В строках 01 - 07 указывается число ПК, установленных в организации, по состоянию на конец отчетного года. Персональные компьютеры могут быть любых типов - настольные, переносные (ноутбук), портативные. В числе ПК учитываются и терминалы. Терминал</w:t>
      </w:r>
      <w:r>
        <w:t xml:space="preserve">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способностью отображать переданную ему информацию, обрабатывать информацию, вводимую с клавиатуры, и переда</w:t>
      </w:r>
      <w:r>
        <w:t>вать ее компьютеру. Многотерминальные системы могут быть развернуты в классах; например, на рабочем месте преподавателя установлен ПК, на столах обучающихся - подключенные к нему терминалы. Если в организации используются многотерминальные системы, то в су</w:t>
      </w:r>
      <w:r>
        <w:t xml:space="preserve">мме учитываются как терминалы, так и сам ПК, к которому они подключены, если он </w:t>
      </w:r>
      <w:r>
        <w:lastRenderedPageBreak/>
        <w:t>является дополнительным рабочим местом (например, преподавателя), снабжен монитором и клавиатурой.</w:t>
      </w:r>
    </w:p>
    <w:p w:rsidR="00000000" w:rsidRDefault="00A61BCD">
      <w:pPr>
        <w:pStyle w:val="ConsPlusNormal"/>
        <w:ind w:firstLine="540"/>
        <w:jc w:val="both"/>
      </w:pPr>
      <w:r>
        <w:t>Если непосредственно в организации нет персональных компьютеров, но они испол</w:t>
      </w:r>
      <w:r>
        <w:t>ьзуются обучающимися и преподавателями в других местах, строки 01 - 07 не заполняются.</w:t>
      </w:r>
    </w:p>
    <w:p w:rsidR="00000000" w:rsidRDefault="00A61BCD">
      <w:pPr>
        <w:pStyle w:val="ConsPlusNormal"/>
        <w:ind w:firstLine="540"/>
        <w:jc w:val="both"/>
      </w:pPr>
      <w:r>
        <w:t>По строке 02 из общего количества ПК, учтенных по строке 01, выделяется количество ноутбуков, нетбуков и других портативных компьютеров (кроме планшетных).</w:t>
      </w:r>
    </w:p>
    <w:p w:rsidR="00000000" w:rsidRDefault="00A61BCD">
      <w:pPr>
        <w:pStyle w:val="ConsPlusNormal"/>
        <w:ind w:firstLine="540"/>
        <w:jc w:val="both"/>
      </w:pPr>
      <w:r>
        <w:t xml:space="preserve">По строке 03 </w:t>
      </w:r>
      <w:r>
        <w:t>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текста и управление планшетных компьютеров осуществляются через экранный интерфейс.</w:t>
      </w:r>
    </w:p>
    <w:p w:rsidR="00000000" w:rsidRDefault="00A61BCD">
      <w:pPr>
        <w:pStyle w:val="ConsPlusNormal"/>
        <w:ind w:firstLine="540"/>
        <w:jc w:val="both"/>
      </w:pPr>
      <w:r>
        <w:t>По строке 04 из общ</w:t>
      </w:r>
      <w:r>
        <w:t>его количества ПК, учтенных по строке 01, выделяется количество ПК, находящихся в составе локальных вычислительных сетей.</w:t>
      </w:r>
    </w:p>
    <w:p w:rsidR="00000000" w:rsidRDefault="00A61BCD">
      <w:pPr>
        <w:pStyle w:val="ConsPlusNormal"/>
        <w:ind w:firstLine="540"/>
        <w:jc w:val="both"/>
      </w:pPr>
      <w:r>
        <w:t xml:space="preserve">Локальная вычислительная сеть соединяет два или более ПК, расположенных в пределах одного здания или нескольких соседних зданий, и не </w:t>
      </w:r>
      <w:r>
        <w:t>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обеспечивают возможность сетевого взаимодействия нескольких пользователей. Соединение одного ПК с периферийны</w:t>
      </w:r>
      <w:r>
        <w:t>ми устройствами (например, с принтером) не является локальной вычислительной сетью.</w:t>
      </w:r>
    </w:p>
    <w:p w:rsidR="00000000" w:rsidRDefault="00A61BCD">
      <w:pPr>
        <w:pStyle w:val="ConsPlusNormal"/>
        <w:ind w:firstLine="540"/>
        <w:jc w:val="both"/>
      </w:pPr>
      <w:r>
        <w:t>По строке 05 проставляется число ПК, имеющих доступ к Интернету. При этом не имеет значения, каким образом организован доступ (подключены отдельные компьютеры или доступ ос</w:t>
      </w:r>
      <w:r>
        <w:t>уществляется через шлюз локальной сети организации, используются ли коммутируемые или выделенные каналы связи и т.п.).</w:t>
      </w:r>
    </w:p>
    <w:p w:rsidR="00000000" w:rsidRDefault="00A61BCD">
      <w:pPr>
        <w:pStyle w:val="ConsPlusNormal"/>
        <w:ind w:firstLine="540"/>
        <w:jc w:val="both"/>
      </w:pPr>
      <w:r>
        <w:t>По строке 06 проставляется число ПК, имеющих доступ к Интранет-порталу организации. Интранет &lt;*&gt; - распределенная корпоративная вычислите</w:t>
      </w:r>
      <w:r>
        <w:t>льная сеть, базирующаяся на технологиях Интернета и предназначенная для обеспечения доступа сотрудников, обучающихся к корпоративным информационным электронным ресурсам.</w:t>
      </w:r>
    </w:p>
    <w:p w:rsidR="00000000" w:rsidRDefault="00A61BCD">
      <w:pPr>
        <w:pStyle w:val="ConsPlusNormal"/>
        <w:ind w:firstLine="540"/>
        <w:jc w:val="both"/>
      </w:pPr>
      <w:r>
        <w:t>Из общего числа ПК по строке 07 выделяется вычислительная техника, приобретенная или в</w:t>
      </w:r>
      <w:r>
        <w:t>зятая в аренду, в пользование, в распоряжение, полученная на иных условиях в отчетном году.</w:t>
      </w:r>
    </w:p>
    <w:p w:rsidR="00000000" w:rsidRDefault="00A61BCD">
      <w:pPr>
        <w:pStyle w:val="ConsPlusNormal"/>
        <w:ind w:firstLine="540"/>
        <w:jc w:val="both"/>
      </w:pPr>
      <w:r>
        <w:t>В графе 4 из общего количества установленных в организации ПК выделяются используемые в учебных целях, из них в графе 5 - доступные для использования обучающимися в свободное от основных занятий время.</w:t>
      </w:r>
    </w:p>
    <w:p w:rsidR="00000000" w:rsidRDefault="00A61BCD">
      <w:pPr>
        <w:pStyle w:val="ConsPlusNormal"/>
        <w:ind w:firstLine="540"/>
        <w:jc w:val="both"/>
      </w:pPr>
      <w:r>
        <w:t>Использование ПК в учебных целях возможно одним или не</w:t>
      </w:r>
      <w:r>
        <w:t>сколькими способами, перечисленными ниже:</w:t>
      </w:r>
    </w:p>
    <w:p w:rsidR="00000000" w:rsidRDefault="00A61BCD">
      <w:pPr>
        <w:pStyle w:val="ConsPlusNormal"/>
        <w:ind w:firstLine="540"/>
        <w:jc w:val="both"/>
      </w:pPr>
      <w:r>
        <w:t>- во время проведения занятий преподавателями или обучающимися;</w:t>
      </w:r>
    </w:p>
    <w:p w:rsidR="00000000" w:rsidRDefault="00A61BCD">
      <w:pPr>
        <w:pStyle w:val="ConsPlusNormal"/>
        <w:ind w:firstLine="540"/>
        <w:jc w:val="both"/>
      </w:pPr>
      <w:r>
        <w:t>- в процессе подготовки домашних заданий обучающимися;</w:t>
      </w:r>
    </w:p>
    <w:p w:rsidR="00000000" w:rsidRDefault="00A61BCD">
      <w:pPr>
        <w:pStyle w:val="ConsPlusNormal"/>
        <w:ind w:firstLine="540"/>
        <w:jc w:val="both"/>
      </w:pPr>
      <w:r>
        <w:t>- в процессе подготовки к занятиям преподавателями.</w:t>
      </w:r>
    </w:p>
    <w:p w:rsidR="00000000" w:rsidRDefault="00A61BCD">
      <w:pPr>
        <w:pStyle w:val="ConsPlusNormal"/>
        <w:ind w:firstLine="540"/>
        <w:jc w:val="both"/>
      </w:pPr>
      <w:r>
        <w:t>Разрыв данных граф 3 и 4 может сложиться за</w:t>
      </w:r>
      <w:r>
        <w:t xml:space="preserve"> счет ПК, используемых в административных целях, для бухгалтерского, кадрового учета и т.п., и не используемых в образовательном процессе.</w:t>
      </w:r>
    </w:p>
    <w:p w:rsidR="00000000" w:rsidRDefault="00A61BCD">
      <w:pPr>
        <w:pStyle w:val="ConsPlusNormal"/>
        <w:ind w:firstLine="540"/>
        <w:jc w:val="both"/>
      </w:pPr>
      <w:r>
        <w:t>В строке 08 показывается число установленных в организации (собственных, взятых в аренду, пользование, распоряжение и</w:t>
      </w:r>
      <w:r>
        <w:t>ли полученных на иных условиях) электронных терминалов (инфоматов, информационных киосков). Электронный терминал представляет собой устройство с сенсорным экраном, предназначенное для информирования обучающихся, сотрудников организации о расписании занятий</w:t>
      </w:r>
      <w:r>
        <w:t>, плане мероприятий, факультативах и т.п. Из общего числа установленных в организации электронных терминалов (стр. 08) по строке 09 указывается число электронных терминалов, предоставляющих доступ к Интернету.</w:t>
      </w:r>
    </w:p>
    <w:p w:rsidR="00000000" w:rsidRDefault="00A61BCD">
      <w:pPr>
        <w:pStyle w:val="ConsPlusNormal"/>
        <w:ind w:firstLine="540"/>
        <w:jc w:val="both"/>
      </w:pPr>
      <w:r>
        <w:t>В строках 10 - 14 указывается количество имеющ</w:t>
      </w:r>
      <w:r>
        <w:t xml:space="preserve">ихся в организации (собственных, взятых в аренду,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w:t>
      </w:r>
      <w:r>
        <w:t>13), многофункциональных устройств, выполняющих операции печати, сканирования, копирования (строка 14), по состоянию на конец отчетного года.</w:t>
      </w:r>
    </w:p>
    <w:p w:rsidR="00000000" w:rsidRDefault="00A61BCD">
      <w:pPr>
        <w:pStyle w:val="ConsPlusNormal"/>
        <w:jc w:val="both"/>
      </w:pPr>
    </w:p>
    <w:p w:rsidR="00000000" w:rsidRDefault="00A61BCD">
      <w:pPr>
        <w:pStyle w:val="ConsPlusNormal"/>
        <w:jc w:val="center"/>
        <w:outlineLvl w:val="3"/>
      </w:pPr>
      <w:r>
        <w:t>2.2. Наличие специальных программных средств</w:t>
      </w:r>
    </w:p>
    <w:p w:rsidR="00000000" w:rsidRDefault="00A61BCD">
      <w:pPr>
        <w:pStyle w:val="ConsPlusNormal"/>
        <w:jc w:val="center"/>
      </w:pPr>
      <w:r>
        <w:t>(кроме программных средств общего назначения)</w:t>
      </w:r>
    </w:p>
    <w:p w:rsidR="00000000" w:rsidRDefault="00A61BCD">
      <w:pPr>
        <w:pStyle w:val="ConsPlusNormal"/>
        <w:jc w:val="both"/>
      </w:pPr>
    </w:p>
    <w:p w:rsidR="00000000" w:rsidRDefault="00A61BCD">
      <w:pPr>
        <w:pStyle w:val="ConsPlusNormal"/>
        <w:ind w:firstLine="540"/>
        <w:jc w:val="both"/>
      </w:pPr>
      <w:r>
        <w:t xml:space="preserve">Показывается наличие </w:t>
      </w:r>
      <w:r>
        <w:t xml:space="preserve">специальных компьютерных программных средств, нацеленных на решение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w:t>
      </w:r>
      <w:r>
        <w:t>фирмами или специалистами, либо получены в пользование на иных условиях. Здесь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w:t>
      </w:r>
      <w:r>
        <w:t xml:space="preserve">са задач (например, текстовые или графические редакторы, электронные таблицы, системы управления базами данных), если на их основе не </w:t>
      </w:r>
      <w:r>
        <w:lastRenderedPageBreak/>
        <w:t>разработано специальное приложение, антивирусные программы, программы электронной почты и т.п. В случае положительного отв</w:t>
      </w:r>
      <w:r>
        <w:t>ета на поставленный вопрос в соответствующей строке по графе 3 проставляется код 1, в противном случае в этой строке проставляется код 2. В графе 4 проставляется код 1 при наличии доступа обучающихся к соответствующим программным средствам.</w:t>
      </w:r>
    </w:p>
    <w:p w:rsidR="00000000" w:rsidRDefault="00A61BCD">
      <w:pPr>
        <w:pStyle w:val="ConsPlusNormal"/>
        <w:ind w:firstLine="540"/>
        <w:jc w:val="both"/>
      </w:pPr>
      <w:r>
        <w:t>В графе 4 код 1</w:t>
      </w:r>
      <w:r>
        <w:t xml:space="preserve"> может быть указан только при наличии кода 1 в соответствующей строке графы 3.</w:t>
      </w:r>
    </w:p>
    <w:p w:rsidR="00000000" w:rsidRDefault="00A61BCD">
      <w:pPr>
        <w:pStyle w:val="ConsPlusNormal"/>
        <w:ind w:firstLine="540"/>
        <w:jc w:val="both"/>
      </w:pPr>
      <w:r>
        <w:t>По строке 01 проставляется код 1 при наличии обучающих программ по каким-либо учебным предметам, отдельным темам, профессиональных пакетов программ и баз данных по специальностя</w:t>
      </w:r>
      <w:r>
        <w:t>м, обучение по которым ведется в организации.</w:t>
      </w:r>
    </w:p>
    <w:p w:rsidR="00000000" w:rsidRDefault="00A61BCD">
      <w:pPr>
        <w:pStyle w:val="ConsPlusNormal"/>
        <w:ind w:firstLine="540"/>
        <w:jc w:val="both"/>
      </w:pPr>
      <w:r>
        <w:t xml:space="preserve">По строке 02 проставляется код 1 при наличии программ компьютерного тестирования, которые могут использоваться в учебных курсах для оценки знаний обучающихся по предметам или отдельным темам (в этом случае они </w:t>
      </w:r>
      <w:r>
        <w:t>могут входить в состав обучающих программ), для каких-либо иных целей.</w:t>
      </w:r>
    </w:p>
    <w:p w:rsidR="00000000" w:rsidRDefault="00A61BCD">
      <w:pPr>
        <w:pStyle w:val="ConsPlusNormal"/>
        <w:ind w:firstLine="540"/>
        <w:jc w:val="both"/>
      </w:pPr>
      <w:r>
        <w:t>По строке 03 проставляется код 1 при использовании в организации специальных программных средств для компьютерных виртуальных тренажеров, предназначенных для отработки базовых навыков р</w:t>
      </w:r>
      <w:r>
        <w:t>аботы с оборудованием, порядка проведения различных процессов, операций.</w:t>
      </w:r>
    </w:p>
    <w:p w:rsidR="00000000" w:rsidRDefault="00A61BCD">
      <w:pPr>
        <w:pStyle w:val="ConsPlusNormal"/>
        <w:ind w:firstLine="540"/>
        <w:jc w:val="both"/>
      </w:pPr>
      <w:r>
        <w:t>По строке 04 проставляется код 1 при использовании в организации электронных справочников, словарей, энциклопедий и других материалов общего характера, полезных для учебного процесса.</w:t>
      </w:r>
    </w:p>
    <w:p w:rsidR="00000000" w:rsidRDefault="00A61BCD">
      <w:pPr>
        <w:pStyle w:val="ConsPlusNormal"/>
        <w:ind w:firstLine="540"/>
        <w:jc w:val="both"/>
      </w:pPr>
      <w:r>
        <w:t>По строке 05 проставляется код 1 при использовании в организации электронных версий учебных курсов, материалов по отдельным предметам и темам.</w:t>
      </w:r>
    </w:p>
    <w:p w:rsidR="00000000" w:rsidRDefault="00A61BCD">
      <w:pPr>
        <w:pStyle w:val="ConsPlusNormal"/>
        <w:ind w:firstLine="540"/>
        <w:jc w:val="both"/>
      </w:pPr>
      <w:r>
        <w:t>По строке 06 проставляется код 1 при использовании в организации специальных программных средств для научных исс</w:t>
      </w:r>
      <w:r>
        <w:t>ледований. Это могут быть программные системы получения и обработки информации по исследованию, управлению, автоматизации экспериментами и т.д.</w:t>
      </w:r>
    </w:p>
    <w:p w:rsidR="00000000" w:rsidRDefault="00A61BCD">
      <w:pPr>
        <w:pStyle w:val="ConsPlusNormal"/>
        <w:ind w:firstLine="540"/>
        <w:jc w:val="both"/>
      </w:pPr>
      <w:r>
        <w:t>По строке 07 проставляется код 1 при наличии в организации электронной библиотеки - информационной системы, вклю</w:t>
      </w:r>
      <w:r>
        <w:t>чающей упорядоченный фонд электронных документов и программные средства создания, использования, обработки и хранения этого фонда.</w:t>
      </w:r>
    </w:p>
    <w:p w:rsidR="00000000" w:rsidRDefault="00A61BCD">
      <w:pPr>
        <w:pStyle w:val="ConsPlusNormal"/>
        <w:ind w:firstLine="540"/>
        <w:jc w:val="both"/>
      </w:pPr>
      <w:r>
        <w:t>По строке 08 проставляется код 1 при наличии в организации электронных справочно-правовых систем, которые включают законодате</w:t>
      </w:r>
      <w:r>
        <w:t>льные, нормативные и правовые акты, снабженные аппаратом поиска, ссылками и комментариями.</w:t>
      </w:r>
    </w:p>
    <w:p w:rsidR="00000000" w:rsidRDefault="00A61BCD">
      <w:pPr>
        <w:pStyle w:val="ConsPlusNormal"/>
        <w:ind w:firstLine="540"/>
        <w:jc w:val="both"/>
      </w:pPr>
      <w:r>
        <w:t>По строке 09 проставляется код 1 при наличии программных средств для решения задач бухгалтерского учета, учета кадров и других видов ресурсов, планирования потребнос</w:t>
      </w:r>
      <w:r>
        <w:t>тей организации, анализа финансового состояния организации, поддержки принятия управленческих решений и т.п.</w:t>
      </w:r>
    </w:p>
    <w:p w:rsidR="00000000" w:rsidRDefault="00A61BCD">
      <w:pPr>
        <w:pStyle w:val="ConsPlusNormal"/>
        <w:ind w:firstLine="540"/>
        <w:jc w:val="both"/>
      </w:pPr>
      <w:r>
        <w:t>По строке 10 проставляется код 1 при использовании в организации системы электронного документооборота - программного продукта, позволяющего автома</w:t>
      </w:r>
      <w:r>
        <w:t>тизировать процессы выполнения операций поиска, организованного хранения, визирования, регистрации и отслеживания действий с документацией.</w:t>
      </w:r>
    </w:p>
    <w:p w:rsidR="00000000" w:rsidRDefault="00A61BCD">
      <w:pPr>
        <w:pStyle w:val="ConsPlusNormal"/>
        <w:ind w:firstLine="540"/>
        <w:jc w:val="both"/>
      </w:pPr>
      <w:r>
        <w:t>По строке 11 проставляется код 1 при использовании в организации аппаратно-программных, программных средств, обеспеч</w:t>
      </w:r>
      <w:r>
        <w:t>ивающих ограничение доступа к Интернет-ресурсам, несовместимым с задачами образования и воспитания обучающихся.</w:t>
      </w:r>
    </w:p>
    <w:p w:rsidR="00000000" w:rsidRDefault="00A61BCD">
      <w:pPr>
        <w:pStyle w:val="ConsPlusNormal"/>
        <w:ind w:firstLine="540"/>
        <w:jc w:val="both"/>
      </w:pPr>
      <w:r>
        <w:t>По строке 12 проставляется код 1 при наличии любых других специальных программных средств, кроме перечисленных в строках 01 - 11.</w:t>
      </w:r>
    </w:p>
    <w:p w:rsidR="00000000" w:rsidRDefault="00A61BCD">
      <w:pPr>
        <w:pStyle w:val="ConsPlusNormal"/>
        <w:jc w:val="both"/>
      </w:pPr>
    </w:p>
    <w:p w:rsidR="00000000" w:rsidRDefault="00A61BCD">
      <w:pPr>
        <w:pStyle w:val="ConsPlusNormal"/>
        <w:jc w:val="center"/>
        <w:outlineLvl w:val="3"/>
      </w:pPr>
      <w:r>
        <w:t>2.3. Максимальная скорость доступа к Интернету</w:t>
      </w:r>
    </w:p>
    <w:p w:rsidR="00000000" w:rsidRDefault="00A61BCD">
      <w:pPr>
        <w:pStyle w:val="ConsPlusNormal"/>
        <w:jc w:val="both"/>
      </w:pPr>
    </w:p>
    <w:p w:rsidR="00000000" w:rsidRDefault="00A61BCD">
      <w:pPr>
        <w:pStyle w:val="ConsPlusNormal"/>
        <w:ind w:firstLine="540"/>
        <w:jc w:val="both"/>
      </w:pPr>
      <w:r>
        <w:t>Подраздел заполняют организации, имеющие доступ к Интернету (в подразделе 2.1 заполнена стр. 05 гр. 3). В подразделе указывается максимальная скорость доступа к Интернету как по всем используемым организацией</w:t>
      </w:r>
      <w:r>
        <w:t xml:space="preserve"> видам доступа к этой глобальной сети, так и отдельно по фиксированному проводному, фиксированному беспроводному, мобильному доступам к Интернету.</w:t>
      </w:r>
    </w:p>
    <w:p w:rsidR="00000000" w:rsidRDefault="00A61BCD">
      <w:pPr>
        <w:pStyle w:val="ConsPlusNormal"/>
        <w:ind w:firstLine="540"/>
        <w:jc w:val="both"/>
      </w:pPr>
      <w:r>
        <w:t>В строках 01 - 04 в графе 3 указывается интервал максимальной скорости доступа к Интернету:</w:t>
      </w:r>
    </w:p>
    <w:p w:rsidR="00000000" w:rsidRDefault="00A61BCD">
      <w:pPr>
        <w:pStyle w:val="ConsPlusNormal"/>
        <w:ind w:firstLine="540"/>
        <w:jc w:val="both"/>
      </w:pPr>
      <w:r>
        <w:t>- ниже 256 Кбит/с</w:t>
      </w:r>
      <w:r>
        <w:t>ек - код 1;</w:t>
      </w:r>
    </w:p>
    <w:p w:rsidR="00000000" w:rsidRDefault="00A61BCD">
      <w:pPr>
        <w:pStyle w:val="ConsPlusNormal"/>
        <w:ind w:firstLine="540"/>
        <w:jc w:val="both"/>
      </w:pPr>
      <w:r>
        <w:t>- 256 - 511 Кбит/сек - код 2;</w:t>
      </w:r>
    </w:p>
    <w:p w:rsidR="00000000" w:rsidRDefault="00A61BCD">
      <w:pPr>
        <w:pStyle w:val="ConsPlusNormal"/>
        <w:ind w:firstLine="540"/>
        <w:jc w:val="both"/>
      </w:pPr>
      <w:r>
        <w:t>- 512 Кбит/сек - 999 Кбит/сек - код 3;</w:t>
      </w:r>
    </w:p>
    <w:p w:rsidR="00000000" w:rsidRDefault="00A61BCD">
      <w:pPr>
        <w:pStyle w:val="ConsPlusNormal"/>
        <w:ind w:firstLine="540"/>
        <w:jc w:val="both"/>
      </w:pPr>
      <w:r>
        <w:t>- 1.0 - 1.9 Мбит/сек - код 4;</w:t>
      </w:r>
    </w:p>
    <w:p w:rsidR="00000000" w:rsidRDefault="00A61BCD">
      <w:pPr>
        <w:pStyle w:val="ConsPlusNormal"/>
        <w:ind w:firstLine="540"/>
        <w:jc w:val="both"/>
      </w:pPr>
      <w:r>
        <w:t>- 2.0 - 30.0 Мбит/сек - код 5;</w:t>
      </w:r>
    </w:p>
    <w:p w:rsidR="00000000" w:rsidRDefault="00A61BCD">
      <w:pPr>
        <w:pStyle w:val="ConsPlusNormal"/>
        <w:ind w:firstLine="540"/>
        <w:jc w:val="both"/>
      </w:pPr>
      <w:r>
        <w:t>- 30.1 - 100.0 Мбит/сек - код 6;</w:t>
      </w:r>
    </w:p>
    <w:p w:rsidR="00000000" w:rsidRDefault="00A61BCD">
      <w:pPr>
        <w:pStyle w:val="ConsPlusNormal"/>
        <w:ind w:firstLine="540"/>
        <w:jc w:val="both"/>
      </w:pPr>
      <w:r>
        <w:t>- выше 100 Мбит/сек - код 7.</w:t>
      </w:r>
    </w:p>
    <w:p w:rsidR="00000000" w:rsidRDefault="00A61BCD">
      <w:pPr>
        <w:pStyle w:val="ConsPlusNormal"/>
        <w:ind w:firstLine="540"/>
        <w:jc w:val="both"/>
      </w:pPr>
      <w:r>
        <w:t>По строке 01 в графе 3 указывается интервал максимал</w:t>
      </w:r>
      <w:r>
        <w:t>ьной скорости доступа к Интернету по самому быстродействующему из используемых организацией видов подключения к Интернету (код с 1 по 7). Код, указанный в строке 01, должен быть отражен хотя бы в одной из строк 02 - 04.</w:t>
      </w:r>
    </w:p>
    <w:p w:rsidR="00000000" w:rsidRDefault="00A61BCD">
      <w:pPr>
        <w:pStyle w:val="ConsPlusNormal"/>
        <w:ind w:firstLine="540"/>
        <w:jc w:val="both"/>
      </w:pPr>
      <w:r>
        <w:lastRenderedPageBreak/>
        <w:t>По строке 02 указывается код интерва</w:t>
      </w:r>
      <w:r>
        <w:t>ла максимальной скорости доступа к Интернету по самому быстродействующему из используемых организацией видов фиксированного проводного подключения к Интернету (модемное подключение через коммутируемую телефонную линию, ISDN связь, цифровая абонентская лини</w:t>
      </w:r>
      <w:r>
        <w:t>я (технология xDSL и т.д.), другая кабельная связь (включая выделенные линии, оптоволокно и др.)).</w:t>
      </w:r>
    </w:p>
    <w:p w:rsidR="00000000" w:rsidRDefault="00A61BCD">
      <w:pPr>
        <w:pStyle w:val="ConsPlusNormal"/>
        <w:ind w:firstLine="540"/>
        <w:jc w:val="both"/>
      </w:pPr>
      <w:r>
        <w:t>По строке 03 указывается код интервала максимальной скорости доступа к Интернету по самому быстродействующему из используемых организацией видов фиксированно</w:t>
      </w:r>
      <w:r>
        <w:t>го беспроводного подключения к Интернету (спутниковая связь, фиксированная беспроводная связь (например, Wi-Fi, WiMAX)).</w:t>
      </w:r>
    </w:p>
    <w:p w:rsidR="00000000" w:rsidRDefault="00A61BCD">
      <w:pPr>
        <w:pStyle w:val="ConsPlusNormal"/>
        <w:ind w:firstLine="540"/>
        <w:jc w:val="both"/>
      </w:pPr>
      <w:r>
        <w:t>По строке 04 проставляется код интервала максимальной скорости доступа к Интернету по сетям подвижной сотовой связи, например широкопол</w:t>
      </w:r>
      <w:r>
        <w:t>осный CDMA (W-CDMA), универсальная система подвижной электросвязи (UMTS); CDMA2000 1xEV-DO и CDMA 2000 1xEV-DV; LTE и другие виды узкополосного и широкополосного подвижного доступа (код с 1 по 8). При применении данных технологий доступ в Интернет может ос</w:t>
      </w:r>
      <w:r>
        <w:t>уществляться с использованием мобильного сотового телефона,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w:t>
      </w:r>
    </w:p>
    <w:p w:rsidR="00000000" w:rsidRDefault="00A61BCD">
      <w:pPr>
        <w:pStyle w:val="ConsPlusNormal"/>
        <w:ind w:firstLine="540"/>
        <w:jc w:val="both"/>
      </w:pPr>
      <w:r>
        <w:t>Если в организации не используется</w:t>
      </w:r>
      <w:r>
        <w:t xml:space="preserve"> какой-либо вид доступа к Интернету (строки 02 - 04) в соответствующей строке 02 - 04 указывается код 8. При этом код 8 не может быть одновременно указан во всех этих строках.</w:t>
      </w:r>
    </w:p>
    <w:p w:rsidR="00000000" w:rsidRDefault="00A61BCD">
      <w:pPr>
        <w:pStyle w:val="ConsPlusNormal"/>
        <w:ind w:firstLine="540"/>
        <w:jc w:val="both"/>
      </w:pPr>
      <w:r>
        <w:t>При заполнении показателя следует руководствоваться техническими условиями досту</w:t>
      </w:r>
      <w:r>
        <w:t>па к Интернету, определенными договором на подключение к этой сети.</w:t>
      </w:r>
    </w:p>
    <w:p w:rsidR="00000000" w:rsidRDefault="00A61BCD">
      <w:pPr>
        <w:pStyle w:val="ConsPlusNormal"/>
        <w:jc w:val="both"/>
      </w:pPr>
    </w:p>
    <w:p w:rsidR="00000000" w:rsidRDefault="00A61BCD">
      <w:pPr>
        <w:pStyle w:val="ConsPlusNormal"/>
        <w:jc w:val="center"/>
        <w:outlineLvl w:val="3"/>
      </w:pPr>
      <w:r>
        <w:t>2.4. Информационная открытость организации</w:t>
      </w:r>
    </w:p>
    <w:p w:rsidR="00000000" w:rsidRDefault="00A61BCD">
      <w:pPr>
        <w:pStyle w:val="ConsPlusNormal"/>
        <w:jc w:val="both"/>
      </w:pPr>
    </w:p>
    <w:p w:rsidR="00000000" w:rsidRDefault="00A61BCD">
      <w:pPr>
        <w:pStyle w:val="ConsPlusNormal"/>
        <w:ind w:firstLine="540"/>
        <w:jc w:val="both"/>
      </w:pPr>
      <w:r>
        <w:t xml:space="preserve">По строке 01 проставляется код 1, если организация имеет собственный официальный адрес электронной почты, используемый среди прочих реквизитов </w:t>
      </w:r>
      <w:r>
        <w:t>организации (адрес, телефон, факс и т.д.); при этом не учитываются личные адреса преподавателей или обучающихся, даже если они используются для отсылки и получения документов для своей организации.</w:t>
      </w:r>
    </w:p>
    <w:p w:rsidR="00000000" w:rsidRDefault="00A61BCD">
      <w:pPr>
        <w:pStyle w:val="ConsPlusNormal"/>
        <w:ind w:firstLine="540"/>
        <w:jc w:val="both"/>
      </w:pPr>
      <w:r>
        <w:t>По строке 02 проставляется код 1, если организация имеет х</w:t>
      </w:r>
      <w:r>
        <w:t>отя бы одну собственную веб-страницу в Интернете, на которой публикует и регулярно (не реже одного раза в полгода) обновляет информацию о своей деятельности. Веб-страница организации должна иметь уникальный адрес, по которому к ней может обратиться любой п</w:t>
      </w:r>
      <w:r>
        <w:t>ользователь сети. При этом не имеет значения, кто именно размещает эту информацию в сети (преподаватели, обучающиеся, выпускники и др.), а также на каких условиях организация использует это адресное пространство в сети.</w:t>
      </w:r>
    </w:p>
    <w:p w:rsidR="00000000" w:rsidRDefault="00A61BCD">
      <w:pPr>
        <w:pStyle w:val="ConsPlusNormal"/>
        <w:ind w:firstLine="540"/>
        <w:jc w:val="both"/>
      </w:pPr>
      <w:r>
        <w:t>При коде 1 в строке 02 организация з</w:t>
      </w:r>
      <w:r>
        <w:t>аполняет строку 03, указав в ней один из кодов: 1 - при положительном ответе, 2 - при отрицательном. Код 1 проставляется при наличии на сайте информации в соответствии с нормативно закрепленным в статье 29 Федерального закона "Об образовании в Российской Ф</w:t>
      </w:r>
      <w:r>
        <w:t>едерации" от 29.12.2012 N 273-ФЗ перечнем сведений о деятельности образовательной организации. Правила размещения этой информации определены в постановлении Правительства Российской Федерации от 10 июля 2013 г. N 582 "Об утверждении Правил размещения на оф</w:t>
      </w:r>
      <w:r>
        <w:t>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000000" w:rsidRDefault="00A61BCD">
      <w:pPr>
        <w:pStyle w:val="ConsPlusNormal"/>
        <w:ind w:firstLine="540"/>
        <w:jc w:val="both"/>
      </w:pPr>
      <w:r>
        <w:t>В строках 04 - 10 рассматривается наличие на веб-сайте информации по отдельным направлениям деятельнос</w:t>
      </w:r>
      <w:r>
        <w:t>ти организации с указанием кода 1 при положительном ответе, 2 - при отрицательном.</w:t>
      </w:r>
    </w:p>
    <w:p w:rsidR="00000000" w:rsidRDefault="00A61BCD">
      <w:pPr>
        <w:pStyle w:val="ConsPlusNormal"/>
        <w:ind w:firstLine="540"/>
        <w:jc w:val="both"/>
      </w:pPr>
      <w:r>
        <w:t>В строке 11 проставляется код 1 при наличии данных об организации на официальном сайте для размещения информации о государственных и муниципальных организациях (bus.gov.ru).</w:t>
      </w:r>
      <w:r>
        <w:t xml:space="preserve"> Эту строку заполняют только государственные (муниципальные) образовательные организации.</w:t>
      </w:r>
    </w:p>
    <w:p w:rsidR="00000000" w:rsidRDefault="00A61BCD">
      <w:pPr>
        <w:pStyle w:val="ConsPlusNormal"/>
        <w:jc w:val="both"/>
      </w:pPr>
    </w:p>
    <w:p w:rsidR="00000000" w:rsidRDefault="00A61BCD">
      <w:pPr>
        <w:pStyle w:val="ConsPlusNormal"/>
        <w:jc w:val="center"/>
        <w:outlineLvl w:val="3"/>
      </w:pPr>
      <w:r>
        <w:t>2.5. Реализация образовательных программ</w:t>
      </w:r>
    </w:p>
    <w:p w:rsidR="00000000" w:rsidRDefault="00A61BCD">
      <w:pPr>
        <w:pStyle w:val="ConsPlusNormal"/>
        <w:jc w:val="center"/>
      </w:pPr>
      <w:r>
        <w:t>с применением электронного обучения, дистанционных</w:t>
      </w:r>
    </w:p>
    <w:p w:rsidR="00000000" w:rsidRDefault="00A61BCD">
      <w:pPr>
        <w:pStyle w:val="ConsPlusNormal"/>
        <w:jc w:val="center"/>
      </w:pPr>
      <w:r>
        <w:t>образовательных технологий</w:t>
      </w:r>
    </w:p>
    <w:p w:rsidR="00000000" w:rsidRDefault="00A61BCD">
      <w:pPr>
        <w:pStyle w:val="ConsPlusNormal"/>
        <w:jc w:val="both"/>
      </w:pPr>
    </w:p>
    <w:p w:rsidR="00000000" w:rsidRDefault="00A61BCD">
      <w:pPr>
        <w:pStyle w:val="ConsPlusNormal"/>
        <w:ind w:firstLine="540"/>
        <w:jc w:val="both"/>
      </w:pPr>
      <w:r>
        <w:t>В подразделе отражается реализация в организации образовательных программ с применением электронного обучения, дистанционных образовательных технологий. В каждой из строк 01, 02 по реализуемым организацией образовательным программам (графы 3 - 6) указывает</w:t>
      </w:r>
      <w:r>
        <w:t>ся один из кодов: да - 1; нет - 2.</w:t>
      </w:r>
    </w:p>
    <w:p w:rsidR="00000000" w:rsidRDefault="00A61BCD">
      <w:pPr>
        <w:pStyle w:val="ConsPlusNormal"/>
        <w:ind w:firstLine="540"/>
        <w:jc w:val="both"/>
      </w:pPr>
      <w:r>
        <w:t xml:space="preserve">Сведения по графе 5 заполняют организации, имеющие в своем составе необособленные структурные подразделения (факультеты, отделения, группы), реализующие программы </w:t>
      </w:r>
      <w:r>
        <w:lastRenderedPageBreak/>
        <w:t>профессионального обучения.</w:t>
      </w:r>
    </w:p>
    <w:p w:rsidR="00000000" w:rsidRDefault="00A61BCD">
      <w:pPr>
        <w:pStyle w:val="ConsPlusNormal"/>
        <w:ind w:firstLine="540"/>
        <w:jc w:val="both"/>
      </w:pPr>
      <w:r>
        <w:t xml:space="preserve">Сведения по графе 6 заполняют </w:t>
      </w:r>
      <w:r>
        <w:t>организации, имеющие в своем составе необособленные структурные подразделения (факультеты, отделения, группы), реализующие дополнительные профессиональные программы.</w:t>
      </w:r>
    </w:p>
    <w:p w:rsidR="00000000" w:rsidRDefault="00A61BCD">
      <w:pPr>
        <w:pStyle w:val="ConsPlusNormal"/>
        <w:ind w:firstLine="540"/>
        <w:jc w:val="both"/>
      </w:pPr>
      <w:r>
        <w:t>Под электронным обучением &lt;*&gt; понимается организация образовательной деятельности с примен</w:t>
      </w:r>
      <w:r>
        <w:t>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w:t>
      </w:r>
      <w:r>
        <w:t>иниям связи указанной информации, взаимодействие обучающихся и педагогических работников.</w:t>
      </w:r>
    </w:p>
    <w:p w:rsidR="00000000" w:rsidRDefault="00A61BCD">
      <w:pPr>
        <w:pStyle w:val="ConsPlusNormal"/>
        <w:ind w:firstLine="540"/>
        <w:jc w:val="both"/>
      </w:pPr>
      <w:r>
        <w:t>Под дистанционными образовательными технологиями &lt;*&gt; понимаются образовательные технологии, реализуемые в основном с применением информационно-телекоммуникационных се</w:t>
      </w:r>
      <w:r>
        <w:t>тей при опосредованном (на расстоянии) взаимодействии обучающихся и педагогических работников.</w:t>
      </w:r>
    </w:p>
    <w:p w:rsidR="00000000" w:rsidRDefault="00A61BCD">
      <w:pPr>
        <w:pStyle w:val="ConsPlusNormal"/>
        <w:jc w:val="both"/>
      </w:pPr>
    </w:p>
    <w:p w:rsidR="00000000" w:rsidRDefault="00A61BCD">
      <w:pPr>
        <w:pStyle w:val="ConsPlusNormal"/>
        <w:jc w:val="center"/>
        <w:outlineLvl w:val="3"/>
      </w:pPr>
      <w:r>
        <w:t>2.6. Формирование и использование библиотечного фонда</w:t>
      </w:r>
    </w:p>
    <w:p w:rsidR="00000000" w:rsidRDefault="00A61BCD">
      <w:pPr>
        <w:pStyle w:val="ConsPlusNormal"/>
        <w:jc w:val="center"/>
      </w:pPr>
      <w:r>
        <w:t>(включая библиотеки общежитий)</w:t>
      </w:r>
    </w:p>
    <w:p w:rsidR="00000000" w:rsidRDefault="00A61BCD">
      <w:pPr>
        <w:pStyle w:val="ConsPlusNormal"/>
        <w:jc w:val="both"/>
      </w:pPr>
    </w:p>
    <w:p w:rsidR="00000000" w:rsidRDefault="00A61BCD">
      <w:pPr>
        <w:pStyle w:val="ConsPlusNormal"/>
        <w:ind w:firstLine="540"/>
        <w:jc w:val="both"/>
      </w:pPr>
      <w:r>
        <w:t>Подраздел заполняют только организации, имеющие библиотеку (включая библио</w:t>
      </w:r>
      <w:r>
        <w:t>теки общежитий) или библиотечный фонд.</w:t>
      </w:r>
    </w:p>
    <w:p w:rsidR="00000000" w:rsidRDefault="00A61BCD">
      <w:pPr>
        <w:pStyle w:val="ConsPlusNormal"/>
        <w:ind w:firstLine="540"/>
        <w:jc w:val="both"/>
      </w:pPr>
      <w:r>
        <w:t>При заполнении рекомендуется руководствоваться Порядком учета документов, входящих в состав библиотечного фонда, утвержденным приказом Министерства культуры Российской Федерации от 8 октября 2012 г. N 1077 (зарегистри</w:t>
      </w:r>
      <w:r>
        <w:t>рован Минюстом России).</w:t>
      </w:r>
    </w:p>
    <w:p w:rsidR="00000000" w:rsidRDefault="00A61BCD">
      <w:pPr>
        <w:pStyle w:val="ConsPlusNormal"/>
        <w:ind w:firstLine="540"/>
        <w:jc w:val="both"/>
      </w:pPr>
      <w:r>
        <w:t>По строке 01 показывается весь библиотечный фонд, зарегистрированный в учетных документах, включая учебники. Информация для заполнения этого показателя имеется в "Книге суммарного учета библиотечного фонда". Следует иметь в виду, чт</w:t>
      </w:r>
      <w:r>
        <w:t>о журналы показываются в номерах (печатных единицах).</w:t>
      </w:r>
    </w:p>
    <w:p w:rsidR="00000000" w:rsidRDefault="00A61BCD">
      <w:pPr>
        <w:pStyle w:val="ConsPlusNormal"/>
        <w:ind w:firstLine="540"/>
        <w:jc w:val="both"/>
      </w:pPr>
      <w:r>
        <w:t>В графах 3 - 5 по строке 01 указывается количество экземпляров всех печатных, электронных изданий, аудиовизуальных документов, вновь включенных в течение отчетного года в библиотечный фонд (графа 3) и и</w:t>
      </w:r>
      <w:r>
        <w:t>сключенных из него (графа 4), а также количество экземпляров на конец отчетного года (графа 5): книги, брошюры, периодические, нотные, картографические и изоиздания, специальные виды научно-технической литературы и документации, видео- и аудиокассеты, комп</w:t>
      </w:r>
      <w:r>
        <w:t>акт-диски, кино- и видеофильмы, диапозитивы, микрофильмы, микрофиши, дискеты, оптические диски и др.</w:t>
      </w:r>
    </w:p>
    <w:p w:rsidR="00000000" w:rsidRDefault="00A61BCD">
      <w:pPr>
        <w:pStyle w:val="ConsPlusNormal"/>
        <w:ind w:firstLine="540"/>
        <w:jc w:val="both"/>
      </w:pPr>
      <w:r>
        <w:t>В графе 6 указывается общее количество выданных экземпляров; заполняется на основе суммарных итоговых данных соответствующих разделов дневников библиотеки.</w:t>
      </w:r>
      <w:r>
        <w:t xml:space="preserve"> В графе 7 из графы 6 указывается количество экземпляров, выданных обучающимся.</w:t>
      </w:r>
    </w:p>
    <w:p w:rsidR="00000000" w:rsidRDefault="00A61BCD">
      <w:pPr>
        <w:pStyle w:val="ConsPlusNormal"/>
        <w:ind w:firstLine="540"/>
        <w:jc w:val="both"/>
      </w:pPr>
      <w:r>
        <w:t>По строке 02 из строки 01 выделяется количество учебных документов (учебной литературы). К учебным документам &lt;*&gt; относятся учебники и учебные пособия. Учебник &lt;*&gt; - учебное из</w:t>
      </w:r>
      <w:r>
        <w:t>дание, содержащее систематическое изложение учебной дисциплины (предмета), соответствующее учебной программе и официально утвержденное в качестве данного вида издания. Учебное пособие &lt;*&gt; - учебное издание, дополняющее или частично (полностью) заменяющее у</w:t>
      </w:r>
      <w:r>
        <w:t>чебник, официально утвержденное в качестве данного вида издания. К учебным пособиям &lt;*&gt; относятся: учебно-наглядное пособие (учебное изоиздание, содержащее материалы в помощь изучению, преподаванию или воспитанию, например, атласы, альбомы), учебно-методич</w:t>
      </w:r>
      <w:r>
        <w:t>еское пособие (учебное издание, содержащее материалы по методике преподавания учебной дисциплины или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w:t>
      </w:r>
      <w:r>
        <w:t>жащее литературно-художественные, исторические и иные произведения или отрывки из них, составляющие объект изучения дисциплины), практикум (учебное издание, содержащее практические задания и упражнения, способствующие усвоению пройденного, например, задачн</w:t>
      </w:r>
      <w:r>
        <w:t>ик), учебная программа (учебное издание, определяющее содержание, объем, а также порядок изучения и преподавания какой-либо учебной дисциплины).</w:t>
      </w:r>
    </w:p>
    <w:p w:rsidR="00000000" w:rsidRDefault="00A61BCD">
      <w:pPr>
        <w:pStyle w:val="ConsPlusNormal"/>
        <w:ind w:firstLine="540"/>
        <w:jc w:val="both"/>
      </w:pPr>
      <w:r>
        <w:t>По строке 03 из строки 02 требуется указать количество обязательной учебной литературы (обязательной является л</w:t>
      </w:r>
      <w:r>
        <w:t>итература, предусмотренная учебным планом).</w:t>
      </w:r>
    </w:p>
    <w:p w:rsidR="00000000" w:rsidRDefault="00A61BCD">
      <w:pPr>
        <w:pStyle w:val="ConsPlusNormal"/>
        <w:ind w:firstLine="540"/>
        <w:jc w:val="both"/>
      </w:pPr>
      <w:r>
        <w:t>По строке 04 из строки 01 выделяется количество учебно-методических документов &lt;*&gt;, к которым относятся методические указания к выполнению отдельных видов работ учебного плана конкретной дисциплины (ее раздела, ч</w:t>
      </w:r>
      <w:r>
        <w:t>асти): лабораторных работ, практических и семинарских занятий, домашних заданий, курсовых работ, курсовых и дипломных проектов, организации самостоятельной работы студентов. По строке 05 из строки 04 требуется указать количество обязательной учебно-методич</w:t>
      </w:r>
      <w:r>
        <w:t>еской литературы (обязательной является литература, предусмотренная учебным планом).</w:t>
      </w:r>
    </w:p>
    <w:p w:rsidR="00000000" w:rsidRDefault="00A61BCD">
      <w:pPr>
        <w:pStyle w:val="ConsPlusNormal"/>
        <w:ind w:firstLine="540"/>
        <w:jc w:val="both"/>
      </w:pPr>
      <w:r>
        <w:t>По строке 06 показывается художественная литература, по строке 07 - научная.</w:t>
      </w:r>
    </w:p>
    <w:p w:rsidR="00000000" w:rsidRDefault="00A61BCD">
      <w:pPr>
        <w:pStyle w:val="ConsPlusNormal"/>
        <w:ind w:firstLine="540"/>
        <w:jc w:val="both"/>
      </w:pPr>
      <w:r>
        <w:lastRenderedPageBreak/>
        <w:t>Сумма строк 02, 04, 06 и 07 должна быть меньше или равна строке 01.</w:t>
      </w:r>
    </w:p>
    <w:p w:rsidR="00000000" w:rsidRDefault="00A61BCD">
      <w:pPr>
        <w:pStyle w:val="ConsPlusNormal"/>
        <w:ind w:firstLine="540"/>
        <w:jc w:val="both"/>
      </w:pPr>
      <w:r>
        <w:t xml:space="preserve">Из строки 01 по строке 08 </w:t>
      </w:r>
      <w:r>
        <w:t>приводится количество экземпляров печатных изданий.</w:t>
      </w:r>
    </w:p>
    <w:p w:rsidR="00000000" w:rsidRDefault="00A61BCD">
      <w:pPr>
        <w:pStyle w:val="ConsPlusNormal"/>
        <w:ind w:firstLine="540"/>
        <w:jc w:val="both"/>
      </w:pPr>
      <w:r>
        <w:t>По строке 09 приводится количество экземпляров аудиовизуальных документов. Аудиовизуальный документ &lt;*&gt; - документ, содержащий изобразительную и (или) звуковую и текстовую информацию, воспроизводимую с по</w:t>
      </w:r>
      <w:r>
        <w:t>мощью технических средств. К аудиовизуальным документам &lt;*&gt; относятся фотодокументы, видеодокументы, фонодокументы, кинодокументы.</w:t>
      </w:r>
    </w:p>
    <w:p w:rsidR="00000000" w:rsidRDefault="00A61BCD">
      <w:pPr>
        <w:pStyle w:val="ConsPlusNormal"/>
        <w:ind w:firstLine="540"/>
        <w:jc w:val="both"/>
      </w:pPr>
      <w:r>
        <w:t>По строке 10 приводится количество экземпляров документов на микроформах. К документам на микроформах относятся микрофильмы и</w:t>
      </w:r>
      <w:r>
        <w:t xml:space="preserve"> микрофиши.</w:t>
      </w:r>
    </w:p>
    <w:p w:rsidR="00000000" w:rsidRDefault="00A61BCD">
      <w:pPr>
        <w:pStyle w:val="ConsPlusNormal"/>
        <w:ind w:firstLine="540"/>
        <w:jc w:val="both"/>
      </w:pPr>
      <w:r>
        <w:t>По строке 11 показывается количество экземпляров электронных изданий. К электронным документам &lt;*&gt; относятся: документы на съемных носителях (компакт-диски, флеш-карты); документы, размещенные на жестком диске компьютера (сервере) библиотеки и доступные по</w:t>
      </w:r>
      <w:r>
        <w:t>льзователям через информационно-телекоммуникационные сети; 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w:t>
      </w:r>
      <w:r>
        <w:t>нформационно-телекоммуникационные сети на условиях договора, контракта с производителями информации.</w:t>
      </w:r>
    </w:p>
    <w:p w:rsidR="00000000" w:rsidRDefault="00A61BCD">
      <w:pPr>
        <w:pStyle w:val="ConsPlusNormal"/>
        <w:ind w:firstLine="540"/>
        <w:jc w:val="both"/>
      </w:pPr>
      <w:r>
        <w:t>Строка 01 равна сумме строк 08 - 11.</w:t>
      </w:r>
    </w:p>
    <w:p w:rsidR="00000000" w:rsidRDefault="00A61BCD">
      <w:pPr>
        <w:pStyle w:val="ConsPlusNormal"/>
        <w:jc w:val="both"/>
      </w:pPr>
    </w:p>
    <w:p w:rsidR="00000000" w:rsidRDefault="00A61BCD">
      <w:pPr>
        <w:pStyle w:val="ConsPlusNormal"/>
        <w:jc w:val="center"/>
        <w:outlineLvl w:val="3"/>
      </w:pPr>
      <w:r>
        <w:t>2.7. Информационное обслуживание и другие характеристики</w:t>
      </w:r>
    </w:p>
    <w:p w:rsidR="00000000" w:rsidRDefault="00A61BCD">
      <w:pPr>
        <w:pStyle w:val="ConsPlusNormal"/>
        <w:jc w:val="center"/>
      </w:pPr>
      <w:r>
        <w:t>библиотеки (включая библиотеки общежитий)</w:t>
      </w:r>
    </w:p>
    <w:p w:rsidR="00000000" w:rsidRDefault="00A61BCD">
      <w:pPr>
        <w:pStyle w:val="ConsPlusNormal"/>
        <w:jc w:val="both"/>
      </w:pPr>
    </w:p>
    <w:p w:rsidR="00000000" w:rsidRDefault="00A61BCD">
      <w:pPr>
        <w:pStyle w:val="ConsPlusNormal"/>
        <w:ind w:firstLine="540"/>
        <w:jc w:val="both"/>
      </w:pPr>
      <w:r>
        <w:t>Подраздел заполня</w:t>
      </w:r>
      <w:r>
        <w:t>ется по состоянию на конец отчетного года.</w:t>
      </w:r>
    </w:p>
    <w:p w:rsidR="00000000" w:rsidRDefault="00A61BCD">
      <w:pPr>
        <w:pStyle w:val="ConsPlusNormal"/>
        <w:ind w:firstLine="540"/>
        <w:jc w:val="both"/>
      </w:pPr>
      <w:r>
        <w:t>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w:t>
      </w:r>
      <w:r>
        <w:t>, у каталогов, места для групповой работы, места в помещениях для работы с аудиовизуальными средствами, кабины для индивидуальной работы и др. В это число должно входить количество посадочных мест в библиотеках при общежитиях образовательной организации. В</w:t>
      </w:r>
      <w:r>
        <w:t xml:space="preserve"> количество посадочных мест в библиотеке входят также посадочные места в читальных комнатах общежитий, работающих без библиотекаря. Места для занятий в жилых комнатах общежитий не учитываются.</w:t>
      </w:r>
    </w:p>
    <w:p w:rsidR="00000000" w:rsidRDefault="00A61BCD">
      <w:pPr>
        <w:pStyle w:val="ConsPlusNormal"/>
        <w:ind w:firstLine="540"/>
        <w:jc w:val="both"/>
      </w:pPr>
      <w:r>
        <w:t>По строке 02 из общего числа посадочных мест, предоставляемых б</w:t>
      </w:r>
      <w:r>
        <w:t>иблиотекой пользователям, выделяются посадочные места, оснащенные ПК, а по строке 03 - ПК с доступом к Интернету.</w:t>
      </w:r>
    </w:p>
    <w:p w:rsidR="00000000" w:rsidRDefault="00A61BCD">
      <w:pPr>
        <w:pStyle w:val="ConsPlusNormal"/>
        <w:ind w:firstLine="540"/>
        <w:jc w:val="both"/>
      </w:pPr>
      <w:r>
        <w:t>По строке 04 приводится численность зарегистрированных пользователей библиотеки на основании формуляров зарегистрированных пользователей. Заре</w:t>
      </w:r>
      <w:r>
        <w:t>гистрированным пользователем &lt;*&gt; считается человек или организация, предприятие, зарегистрированные библиотекой, чтобы пользоваться ее документами и услугами библиотеки. По этой строке указывается суммарное число перерегистрированных и вновь записанных в о</w:t>
      </w:r>
      <w:r>
        <w:t>тчетном году пользователей, обслуженных библиотекой. Пользователи &lt;*&gt; - это:</w:t>
      </w:r>
    </w:p>
    <w:p w:rsidR="00000000" w:rsidRDefault="00A61BCD">
      <w:pPr>
        <w:pStyle w:val="ConsPlusNormal"/>
        <w:ind w:firstLine="540"/>
        <w:jc w:val="both"/>
      </w:pPr>
      <w:r>
        <w:t>--------------------------------</w:t>
      </w:r>
    </w:p>
    <w:p w:rsidR="00000000" w:rsidRDefault="00A61BCD">
      <w:pPr>
        <w:pStyle w:val="ConsPlusNormal"/>
        <w:ind w:firstLine="540"/>
        <w:jc w:val="both"/>
      </w:pPr>
      <w:r>
        <w:t>&lt;*&gt; Значение понятия приведено исключительно в целях заполнения формы федерального статистического наблюдения N СПО-2.</w:t>
      </w:r>
    </w:p>
    <w:p w:rsidR="00000000" w:rsidRDefault="00A61BCD">
      <w:pPr>
        <w:pStyle w:val="ConsPlusNormal"/>
        <w:jc w:val="both"/>
      </w:pPr>
    </w:p>
    <w:p w:rsidR="00000000" w:rsidRDefault="00A61BCD">
      <w:pPr>
        <w:pStyle w:val="ConsPlusNormal"/>
        <w:ind w:firstLine="540"/>
        <w:jc w:val="both"/>
      </w:pPr>
      <w:r>
        <w:t>- юридические лица, обслуж</w:t>
      </w:r>
      <w:r>
        <w:t>иваемые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т.д.;</w:t>
      </w:r>
    </w:p>
    <w:p w:rsidR="00000000" w:rsidRDefault="00A61BCD">
      <w:pPr>
        <w:pStyle w:val="ConsPlusNormal"/>
        <w:ind w:firstLine="540"/>
        <w:jc w:val="both"/>
      </w:pPr>
      <w:r>
        <w:t>- физические лица - читатели, пользующиеся услугами библиотеки;</w:t>
      </w:r>
    </w:p>
    <w:p w:rsidR="00000000" w:rsidRDefault="00A61BCD">
      <w:pPr>
        <w:pStyle w:val="ConsPlusNormal"/>
        <w:ind w:firstLine="540"/>
        <w:jc w:val="both"/>
      </w:pPr>
      <w:r>
        <w:t>- абоненты информ</w:t>
      </w:r>
      <w:r>
        <w:t>ации (коллективные и индивидуальные), обслуживаемые по договорам на информационно-библиографическое обслуживание и по разовым или постоянным запросам;</w:t>
      </w:r>
    </w:p>
    <w:p w:rsidR="00000000" w:rsidRDefault="00A61BCD">
      <w:pPr>
        <w:pStyle w:val="ConsPlusNormal"/>
        <w:ind w:firstLine="540"/>
        <w:jc w:val="both"/>
      </w:pPr>
      <w:r>
        <w:t>- посетители мероприятий - участники мероприятий, проводимых библиотекой;</w:t>
      </w:r>
    </w:p>
    <w:p w:rsidR="00000000" w:rsidRDefault="00A61BCD">
      <w:pPr>
        <w:pStyle w:val="ConsPlusNormal"/>
        <w:ind w:firstLine="540"/>
        <w:jc w:val="both"/>
      </w:pPr>
      <w:r>
        <w:t xml:space="preserve">- пользователи, обращающиеся в </w:t>
      </w:r>
      <w:r>
        <w:t>библиотеку через электронные информационные сети, зарегистрированные на сервере библиотеки.</w:t>
      </w:r>
    </w:p>
    <w:p w:rsidR="00000000" w:rsidRDefault="00A61BCD">
      <w:pPr>
        <w:pStyle w:val="ConsPlusNormal"/>
        <w:ind w:firstLine="540"/>
        <w:jc w:val="both"/>
      </w:pPr>
      <w:r>
        <w:t>По строке 05 из строки 04 выделяется численность зарегистрированных пользователей, являющихся обучающимися в организации.</w:t>
      </w:r>
    </w:p>
    <w:p w:rsidR="00000000" w:rsidRDefault="00A61BCD">
      <w:pPr>
        <w:pStyle w:val="ConsPlusNormal"/>
        <w:ind w:firstLine="540"/>
        <w:jc w:val="both"/>
      </w:pPr>
      <w:r>
        <w:t>По строке 06 указывается общее число посещ</w:t>
      </w:r>
      <w:r>
        <w:t>ений (обращений) библиотеки. Единицей учета посещений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w:t>
      </w:r>
    </w:p>
    <w:p w:rsidR="00000000" w:rsidRDefault="00A61BCD">
      <w:pPr>
        <w:pStyle w:val="ConsPlusNormal"/>
        <w:ind w:firstLine="540"/>
        <w:jc w:val="both"/>
      </w:pPr>
      <w:r>
        <w:t>В стр</w:t>
      </w:r>
      <w:r>
        <w:t>оках 07 - 08 приводятся сведения об информационном обслуживании библиотекой.</w:t>
      </w:r>
    </w:p>
    <w:p w:rsidR="00000000" w:rsidRDefault="00A61BCD">
      <w:pPr>
        <w:pStyle w:val="ConsPlusNormal"/>
        <w:ind w:firstLine="540"/>
        <w:jc w:val="both"/>
      </w:pPr>
      <w:r>
        <w:lastRenderedPageBreak/>
        <w:t>В строке 07 указывается число зарегистрированных абонентов информации (коллективных и индивидуальных), обслуживаемых библиотекой по договорам на информационно-библиографическое об</w:t>
      </w:r>
      <w:r>
        <w:t>служивание и по разовым или постоянным запросам в течение отчетного года. Абонентами информационного обслуживания могут выступать как физические, так и юридические лица.</w:t>
      </w:r>
    </w:p>
    <w:p w:rsidR="00000000" w:rsidRDefault="00A61BCD">
      <w:pPr>
        <w:pStyle w:val="ConsPlusNormal"/>
        <w:ind w:firstLine="540"/>
        <w:jc w:val="both"/>
      </w:pPr>
      <w:r>
        <w:t>Строка 07 должна быть меньше или равна строке 04.</w:t>
      </w:r>
    </w:p>
    <w:p w:rsidR="00000000" w:rsidRDefault="00A61BCD">
      <w:pPr>
        <w:pStyle w:val="ConsPlusNormal"/>
        <w:ind w:firstLine="540"/>
        <w:jc w:val="both"/>
      </w:pPr>
      <w:r>
        <w:t>В строке 08 указывается суммарное чи</w:t>
      </w:r>
      <w:r>
        <w:t>сло справок (запросов, консультаций), выполненных библиотекой.</w:t>
      </w:r>
    </w:p>
    <w:p w:rsidR="00000000" w:rsidRDefault="00A61BCD">
      <w:pPr>
        <w:pStyle w:val="ConsPlusNormal"/>
        <w:ind w:firstLine="540"/>
        <w:jc w:val="both"/>
      </w:pPr>
      <w:r>
        <w:t>По строке 09 проставляется код 1 при наличии в библиотеке организации электронного каталога. В противном случае указывается код 2.</w:t>
      </w:r>
    </w:p>
    <w:p w:rsidR="00000000" w:rsidRDefault="00A61BCD">
      <w:pPr>
        <w:pStyle w:val="ConsPlusNormal"/>
        <w:ind w:firstLine="540"/>
        <w:jc w:val="both"/>
      </w:pPr>
      <w:r>
        <w:t>По строке 10 проставляется код 1 при наличии доступа через Инт</w:t>
      </w:r>
      <w:r>
        <w:t>ернет к электронным каталогам библиотеки. В противном случае указывается код 2.</w:t>
      </w:r>
    </w:p>
    <w:p w:rsidR="00000000" w:rsidRDefault="00A61BCD">
      <w:pPr>
        <w:pStyle w:val="ConsPlusNormal"/>
        <w:ind w:firstLine="540"/>
        <w:jc w:val="both"/>
      </w:pPr>
      <w:r>
        <w:t>По строке 11 проставляется код 1 при наличии доступа через Интернет к полнотекстовым электронным ресурсам библиотеки. В противном случае указывается код 2.</w:t>
      </w:r>
    </w:p>
    <w:p w:rsidR="00000000" w:rsidRDefault="00A61BCD">
      <w:pPr>
        <w:pStyle w:val="ConsPlusNormal"/>
        <w:jc w:val="both"/>
      </w:pPr>
    </w:p>
    <w:p w:rsidR="00000000" w:rsidRDefault="00A61BCD">
      <w:pPr>
        <w:pStyle w:val="ConsPlusNormal"/>
        <w:jc w:val="center"/>
        <w:outlineLvl w:val="2"/>
      </w:pPr>
      <w:r>
        <w:t>Раздел 3. Финансово-экономическая деятельность организации</w:t>
      </w:r>
    </w:p>
    <w:p w:rsidR="00000000" w:rsidRDefault="00A61BCD">
      <w:pPr>
        <w:pStyle w:val="ConsPlusNormal"/>
        <w:jc w:val="both"/>
      </w:pPr>
    </w:p>
    <w:p w:rsidR="00000000" w:rsidRDefault="00A61BCD">
      <w:pPr>
        <w:pStyle w:val="ConsPlusNormal"/>
        <w:ind w:firstLine="540"/>
        <w:jc w:val="both"/>
      </w:pPr>
      <w:r>
        <w:t>Показатели раздела заполняются на основании документации, имеющейся в организации по вопросам ее финансирования и расходов.</w:t>
      </w:r>
    </w:p>
    <w:p w:rsidR="00000000" w:rsidRDefault="00A61BCD">
      <w:pPr>
        <w:pStyle w:val="ConsPlusNormal"/>
        <w:ind w:firstLine="540"/>
        <w:jc w:val="both"/>
      </w:pPr>
      <w:r>
        <w:t>По строке 02 подраздела 3.1, графе 4 подраздела 3.2, графам 8 и 11 подра</w:t>
      </w:r>
      <w:r>
        <w:t>здела 3.3 и в графе 4 подраздела 3.4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 - учредителя, а также от других распоряд</w:t>
      </w:r>
      <w:r>
        <w:t>ителей бюджетных средств в форме субсидий на 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w:t>
      </w:r>
      <w:r>
        <w:t xml:space="preserve"> контрактов и др.).</w:t>
      </w:r>
    </w:p>
    <w:p w:rsidR="00000000" w:rsidRDefault="00A61BCD">
      <w:pPr>
        <w:pStyle w:val="ConsPlusNormal"/>
        <w:jc w:val="both"/>
      </w:pPr>
    </w:p>
    <w:p w:rsidR="00000000" w:rsidRDefault="00A61BCD">
      <w:pPr>
        <w:pStyle w:val="ConsPlusNormal"/>
        <w:jc w:val="center"/>
        <w:outlineLvl w:val="3"/>
      </w:pPr>
      <w:r>
        <w:t>3.1. Распределение объема средств организации по источникам</w:t>
      </w:r>
    </w:p>
    <w:p w:rsidR="00000000" w:rsidRDefault="00A61BCD">
      <w:pPr>
        <w:pStyle w:val="ConsPlusNormal"/>
        <w:jc w:val="center"/>
      </w:pPr>
      <w:r>
        <w:t>их получения и видам деятельности</w:t>
      </w:r>
    </w:p>
    <w:p w:rsidR="00000000" w:rsidRDefault="00A61BCD">
      <w:pPr>
        <w:pStyle w:val="ConsPlusNormal"/>
        <w:jc w:val="both"/>
      </w:pPr>
    </w:p>
    <w:p w:rsidR="00000000" w:rsidRDefault="00A61BCD">
      <w:pPr>
        <w:pStyle w:val="ConsPlusNormal"/>
        <w:ind w:firstLine="540"/>
        <w:jc w:val="both"/>
      </w:pPr>
      <w:r>
        <w:t>По строке 01 показываются все средства, фактически поступившие за отчетный год в организацию. Строка 01 равна сумме строк 02, 06, 07, 08 и 0</w:t>
      </w:r>
      <w:r>
        <w:t>9.</w:t>
      </w:r>
    </w:p>
    <w:p w:rsidR="00000000" w:rsidRDefault="00A61BCD">
      <w:pPr>
        <w:pStyle w:val="ConsPlusNormal"/>
        <w:ind w:firstLine="540"/>
        <w:jc w:val="both"/>
      </w:pPr>
      <w:r>
        <w:t>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Росси</w:t>
      </w:r>
      <w:r>
        <w:t>йской Федерации, местных бюджетов, внебюджетных фондов, субсидии государства на развитие и осуществление уставной деятельности. В составе этих средств отражаются средства, полученные от ведомства - учредителя, а также от других распорядителей бюджетных сре</w:t>
      </w:r>
      <w:r>
        <w:t xml:space="preserve">дств 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w:t>
      </w:r>
      <w:r>
        <w:t xml:space="preserve">контрактов и др. По этой строке показываются также поступления в рамках федеральных целевых программ, средства на централизованные или иные мероприятия, которые финансируются сверх сметы расходов на текущее содержание, а также гранты Президента Российской </w:t>
      </w:r>
      <w:r>
        <w:t>Федерации, глав администраций и т.п., как особая форма бюджетного целевого финансирования.</w:t>
      </w:r>
    </w:p>
    <w:p w:rsidR="00000000" w:rsidRDefault="00A61BCD">
      <w:pPr>
        <w:pStyle w:val="ConsPlusNormal"/>
        <w:ind w:firstLine="540"/>
        <w:jc w:val="both"/>
      </w:pPr>
      <w:r>
        <w:t>Строка 02 равна сумме строк 03 - 05.</w:t>
      </w:r>
    </w:p>
    <w:p w:rsidR="00000000" w:rsidRDefault="00A61BCD">
      <w:pPr>
        <w:pStyle w:val="ConsPlusNormal"/>
        <w:ind w:firstLine="540"/>
        <w:jc w:val="both"/>
      </w:pPr>
      <w:r>
        <w:t>По строке 06 показываются средства, полученные организацией от других организаций (юридических лиц).</w:t>
      </w:r>
    </w:p>
    <w:p w:rsidR="00000000" w:rsidRDefault="00A61BCD">
      <w:pPr>
        <w:pStyle w:val="ConsPlusNormal"/>
        <w:ind w:firstLine="540"/>
        <w:jc w:val="both"/>
      </w:pPr>
      <w:r>
        <w:t>По строке 07 отражаются сре</w:t>
      </w:r>
      <w:r>
        <w:t>дства, полученные организацией от населения - физических лиц.</w:t>
      </w:r>
    </w:p>
    <w:p w:rsidR="00000000" w:rsidRDefault="00A61BCD">
      <w:pPr>
        <w:pStyle w:val="ConsPlusNormal"/>
        <w:ind w:firstLine="540"/>
        <w:jc w:val="both"/>
      </w:pPr>
      <w: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000000" w:rsidRDefault="00A61BCD">
      <w:pPr>
        <w:pStyle w:val="ConsPlusNormal"/>
        <w:ind w:firstLine="540"/>
        <w:jc w:val="both"/>
      </w:pPr>
      <w:r>
        <w:t>По строке 09 следует учесть средс</w:t>
      </w:r>
      <w:r>
        <w:t>тва, 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w:t>
      </w:r>
      <w:r>
        <w:t>су, установленному Банком России на момент передачи.</w:t>
      </w:r>
    </w:p>
    <w:p w:rsidR="00000000" w:rsidRDefault="00A61BCD">
      <w:pPr>
        <w:pStyle w:val="ConsPlusNormal"/>
        <w:ind w:firstLine="540"/>
        <w:jc w:val="both"/>
      </w:pPr>
      <w:r>
        <w:t>Заемные средства (банковские, коммерческие кредиты и др.), представляемые на возвратной основе, в данном подразделе не показываются.</w:t>
      </w:r>
    </w:p>
    <w:p w:rsidR="00000000" w:rsidRDefault="00A61BCD">
      <w:pPr>
        <w:pStyle w:val="ConsPlusNormal"/>
        <w:ind w:firstLine="540"/>
        <w:jc w:val="both"/>
      </w:pPr>
      <w:r>
        <w:t xml:space="preserve">В графах 4 и 9 указывается распределение объема полученных средств по </w:t>
      </w:r>
      <w:r>
        <w:t>видам деятельности: образовательная (графа 4), прочие виды (графа 9). Графа 3 равна сумме граф 4, 9.</w:t>
      </w:r>
    </w:p>
    <w:p w:rsidR="00000000" w:rsidRDefault="00A61BCD">
      <w:pPr>
        <w:pStyle w:val="ConsPlusNormal"/>
        <w:ind w:firstLine="540"/>
        <w:jc w:val="both"/>
      </w:pPr>
      <w:r>
        <w:lastRenderedPageBreak/>
        <w:t>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w:t>
      </w:r>
      <w:r>
        <w:t>ческой документации; разработка структуры и содержания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w:t>
      </w:r>
      <w:r>
        <w:t>тодической литературы, аудиовизуальных средств; рецензирование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w:t>
      </w:r>
      <w:r>
        <w:t>мерных учебных планов и программ дисциплин, обеспечивающих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w:t>
      </w:r>
      <w:r>
        <w:t>луг библиотек и т.п.).</w:t>
      </w:r>
    </w:p>
    <w:p w:rsidR="00000000" w:rsidRDefault="00A61BCD">
      <w:pPr>
        <w:pStyle w:val="ConsPlusNormal"/>
        <w:ind w:firstLine="540"/>
        <w:jc w:val="both"/>
      </w:pPr>
      <w:r>
        <w:t>Из общего объема средств, полученных от образовательной деятельности (гр. 4) отдельно указываются объемы средств, полученных от реализации профессиональных образовательных программ: подготовки квалифицированных рабочих, служащих (гр.</w:t>
      </w:r>
      <w:r>
        <w:t xml:space="preserve"> 5), подготовки специалистов среднего звена (гр. 6); по программам профессионального обучения (гр. 7) и по дополнительным профессиональным программам (гр. 8).</w:t>
      </w:r>
    </w:p>
    <w:p w:rsidR="00000000" w:rsidRDefault="00A61BCD">
      <w:pPr>
        <w:pStyle w:val="ConsPlusNormal"/>
        <w:ind w:firstLine="540"/>
        <w:jc w:val="both"/>
      </w:pPr>
      <w:r>
        <w:t>При невозможности заполнения граф 5 - 8 при помощи прямого счета на основании первичного учета, э</w:t>
      </w:r>
      <w:r>
        <w:t>ти показатели могут быть определены расчетным путем (например, пропорционально числу человеко-часов, отработанных педагогическими работниками за отчетный год по соответствующим образовательным программам).</w:t>
      </w:r>
    </w:p>
    <w:p w:rsidR="00000000" w:rsidRDefault="00A61BCD">
      <w:pPr>
        <w:pStyle w:val="ConsPlusNormal"/>
        <w:ind w:firstLine="540"/>
        <w:jc w:val="both"/>
      </w:pPr>
      <w:r>
        <w:t>Графа 4 может быть больше суммы граф 5 - 8, за сче</w:t>
      </w:r>
      <w:r>
        <w:t>т средств, полученных от реализации других образовательных программ, не перечисленных в графах 5 - 8, а также за счет средств, полученных от учебно-методической деятельности и деятельности по обеспечению и обслуживанию образовательного процесса.</w:t>
      </w:r>
    </w:p>
    <w:p w:rsidR="00000000" w:rsidRDefault="00A61BCD">
      <w:pPr>
        <w:pStyle w:val="ConsPlusNormal"/>
        <w:ind w:firstLine="540"/>
        <w:jc w:val="both"/>
      </w:pPr>
      <w:r>
        <w:t>По графе 9</w:t>
      </w:r>
      <w:r>
        <w:t xml:space="preserve"> показываются средства от издательской и полиграфической деятельности организации (издание литературы по учебному, учебно-методическому, научному, научно-популярному направлениям; издание методических рекомендаций, сборников научных трудов, материалов конф</w:t>
      </w:r>
      <w:r>
        <w:t>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переплетов книг всех типов, другие переплетные работы; реализация выпускаемой печатной продукци</w:t>
      </w:r>
      <w:r>
        <w:t>и; предоставление издательских и полиграфических услуг другим организациям), производственной деятельности организации (производство и реализация продукции (работ, услуг), которые осуществляются на базе учебно-производственных мастерских, учебных предприят</w:t>
      </w:r>
      <w:r>
        <w:t>ий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культурно-просветительской деятельности организации и др.</w:t>
      </w:r>
    </w:p>
    <w:p w:rsidR="00000000" w:rsidRDefault="00A61BCD">
      <w:pPr>
        <w:pStyle w:val="ConsPlusNormal"/>
        <w:ind w:firstLine="540"/>
        <w:jc w:val="both"/>
      </w:pPr>
      <w:r>
        <w:t>При невозможности распределения по граф</w:t>
      </w:r>
      <w:r>
        <w:t xml:space="preserve">ам 4 и 9 бюджетных ассигнований, поступивших в организацию по разделу "Образование", а также субсидий, выделяемых на выполнение государственного задания, которые направлены на обеспечение полного комплекса мер, связанных с обучением, их следует показывать </w:t>
      </w:r>
      <w:r>
        <w:t>по графе 4 "Образовательная деятельность" и по соответствующим графам 5 - 8.</w:t>
      </w:r>
    </w:p>
    <w:p w:rsidR="00000000" w:rsidRDefault="00A61BCD">
      <w:pPr>
        <w:pStyle w:val="ConsPlusNormal"/>
        <w:jc w:val="both"/>
      </w:pPr>
    </w:p>
    <w:p w:rsidR="00000000" w:rsidRDefault="00A61BCD">
      <w:pPr>
        <w:pStyle w:val="ConsPlusNormal"/>
        <w:ind w:firstLine="540"/>
        <w:jc w:val="both"/>
        <w:outlineLvl w:val="4"/>
      </w:pPr>
      <w:r>
        <w:t>Справка 2. По строке 10 показывается остаток неиспользованных средств на начало отчетного года. По строке 11 показывается остаток неиспользованных средст</w:t>
      </w:r>
      <w:r>
        <w:t>в на конец отчетного года.</w:t>
      </w:r>
    </w:p>
    <w:p w:rsidR="00000000" w:rsidRDefault="00A61BCD">
      <w:pPr>
        <w:pStyle w:val="ConsPlusNormal"/>
        <w:ind w:firstLine="540"/>
        <w:jc w:val="both"/>
      </w:pPr>
      <w:r>
        <w:t>По строке 12 из строки 02 графы 3 показываются средства, полученные от органов государственного управления (местного самоуправления) за выполнение работ (услуг) по договорам.</w:t>
      </w:r>
    </w:p>
    <w:p w:rsidR="00000000" w:rsidRDefault="00A61BCD">
      <w:pPr>
        <w:pStyle w:val="ConsPlusNormal"/>
        <w:jc w:val="both"/>
      </w:pPr>
    </w:p>
    <w:p w:rsidR="00000000" w:rsidRDefault="00A61BCD">
      <w:pPr>
        <w:pStyle w:val="ConsPlusNormal"/>
        <w:jc w:val="center"/>
        <w:outlineLvl w:val="3"/>
      </w:pPr>
      <w:r>
        <w:t>3.2. Расходы организации</w:t>
      </w:r>
    </w:p>
    <w:p w:rsidR="00000000" w:rsidRDefault="00A61BCD">
      <w:pPr>
        <w:pStyle w:val="ConsPlusNormal"/>
        <w:jc w:val="both"/>
      </w:pPr>
    </w:p>
    <w:p w:rsidR="00000000" w:rsidRDefault="00A61BCD">
      <w:pPr>
        <w:pStyle w:val="ConsPlusNormal"/>
        <w:ind w:firstLine="540"/>
        <w:jc w:val="both"/>
      </w:pPr>
      <w:r>
        <w:t>В подразделе приводятся све</w:t>
      </w:r>
      <w:r>
        <w:t>дения о расходах организации в отчетном году независимо от источников происхождения средств (графа 3) и в том числе - осуществляемых за счет средств бюджетов всех уровней (графа 4). В графе 5 (из графы 4) показываются расходы, осуществляемые за счет средст</w:t>
      </w:r>
      <w:r>
        <w:t>в, поступивших на выполнение государственного (муниципального) задания. Если организация не получает средства на выполнение государственного задания, то в графе 5 в строке 01 следует указать знак "X"; остальные строки по графе 5 не заполняются.</w:t>
      </w:r>
    </w:p>
    <w:p w:rsidR="00000000" w:rsidRDefault="00A61BCD">
      <w:pPr>
        <w:pStyle w:val="ConsPlusNormal"/>
        <w:ind w:firstLine="540"/>
        <w:jc w:val="both"/>
      </w:pPr>
      <w:r>
        <w:t>В подраздел</w:t>
      </w:r>
      <w:r>
        <w:t>е показываются кассовые расходы.</w:t>
      </w:r>
    </w:p>
    <w:p w:rsidR="00000000" w:rsidRDefault="00A61BCD">
      <w:pPr>
        <w:pStyle w:val="ConsPlusNormal"/>
        <w:ind w:firstLine="540"/>
        <w:jc w:val="both"/>
      </w:pPr>
      <w:r>
        <w:t>По строке 01 показываются расходы организации, которые включают следующие элементы: расходы на оплату труда и начисления на выплаты по оплате труда (строка 02); оплата работ, услуг (строка 06); социальное обеспечение (строк</w:t>
      </w:r>
      <w:r>
        <w:t>а 13) и прочие расходы (строка 14).</w:t>
      </w:r>
    </w:p>
    <w:p w:rsidR="00000000" w:rsidRDefault="00A61BCD">
      <w:pPr>
        <w:pStyle w:val="ConsPlusNormal"/>
        <w:ind w:firstLine="540"/>
        <w:jc w:val="both"/>
      </w:pPr>
      <w:r>
        <w:lastRenderedPageBreak/>
        <w:t>Строка 01 равна сумме строк 02, 06, 13, 14.</w:t>
      </w:r>
    </w:p>
    <w:p w:rsidR="00000000" w:rsidRDefault="00A61BCD">
      <w:pPr>
        <w:pStyle w:val="ConsPlusNormal"/>
        <w:ind w:firstLine="540"/>
        <w:jc w:val="both"/>
      </w:pPr>
      <w:r>
        <w:t>По строке 02 отражаются выплаты, связанные с оплатой труда и начислениями на выплаты по оплате труда.</w:t>
      </w:r>
    </w:p>
    <w:p w:rsidR="00000000" w:rsidRDefault="00A61BCD">
      <w:pPr>
        <w:pStyle w:val="ConsPlusNormal"/>
        <w:ind w:firstLine="540"/>
        <w:jc w:val="both"/>
      </w:pPr>
      <w:r>
        <w:t>Строка 02 равна сумме строк 03, 04 и 05.</w:t>
      </w:r>
    </w:p>
    <w:p w:rsidR="00000000" w:rsidRDefault="00A61BCD">
      <w:pPr>
        <w:pStyle w:val="ConsPlusNormal"/>
        <w:ind w:firstLine="540"/>
        <w:jc w:val="both"/>
      </w:pPr>
      <w:r>
        <w:t>По строке 03 показываются расходы</w:t>
      </w:r>
      <w:r>
        <w:t xml:space="preserve"> на выплату заработной платы, осуществляемой на основании договоров (контрактов), на оплату отпусков, на выплату пособий и компенсаций, иные выплаты (выплаты поощрительного характера, материальная помощь за счет фонда оплаты труда и пр.), другие аналогичны</w:t>
      </w:r>
      <w:r>
        <w:t>е расходы, а также расходы по выплате удержаний, произведенных с заработной платы (оплата услуг кредитных организаций, налог на доходы физических лиц и т.п.).</w:t>
      </w:r>
    </w:p>
    <w:p w:rsidR="00000000" w:rsidRDefault="00A61BCD">
      <w:pPr>
        <w:pStyle w:val="ConsPlusNormal"/>
        <w:ind w:firstLine="540"/>
        <w:jc w:val="both"/>
      </w:pPr>
      <w:r>
        <w:t>По строке 04 учитываются расходы по оплате работодателем в пользу работников и (или) их иждивенце</w:t>
      </w:r>
      <w:r>
        <w:t>в не относящихся к заработной плате дополнительных выплат и компенсаций, обусловленных условиями трудовых отношений, или статусом работников.</w:t>
      </w:r>
    </w:p>
    <w:p w:rsidR="00000000" w:rsidRDefault="00A61BCD">
      <w:pPr>
        <w:pStyle w:val="ConsPlusNormal"/>
        <w:ind w:firstLine="540"/>
        <w:jc w:val="both"/>
      </w:pPr>
      <w:r>
        <w:t>По строке 05 отражаются расходы, связанные с начислениями на выплаты по оплате труда. К ним относятся расходы по у</w:t>
      </w:r>
      <w:r>
        <w:t>плате страховых взносов в Пенсионный фонд Российской Федерации, Федеральный фонд обязательного медицинского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w:t>
      </w:r>
      <w:r>
        <w:t>трахования Российской Федерации штатным работникам, другие расходы, связанные с начислениями на выплаты по оплате труда.</w:t>
      </w:r>
    </w:p>
    <w:p w:rsidR="00000000" w:rsidRDefault="00A61BCD">
      <w:pPr>
        <w:pStyle w:val="ConsPlusNormal"/>
        <w:ind w:firstLine="540"/>
        <w:jc w:val="both"/>
      </w:pPr>
      <w:r>
        <w:t>По строке 06 показываются расходы на оплату работ, услуг.</w:t>
      </w:r>
    </w:p>
    <w:p w:rsidR="00000000" w:rsidRDefault="00A61BCD">
      <w:pPr>
        <w:pStyle w:val="ConsPlusNormal"/>
        <w:ind w:firstLine="540"/>
        <w:jc w:val="both"/>
      </w:pPr>
      <w:r>
        <w:t>Строка 06 равна сумме строк 07 - 12.</w:t>
      </w:r>
    </w:p>
    <w:p w:rsidR="00000000" w:rsidRDefault="00A61BCD">
      <w:pPr>
        <w:pStyle w:val="ConsPlusNormal"/>
        <w:ind w:firstLine="540"/>
        <w:jc w:val="both"/>
      </w:pPr>
      <w:r>
        <w:t>По строке 07 учитываются расходы организ</w:t>
      </w:r>
      <w:r>
        <w:t>ации на оплату услуг почтовой связи (пересылка почтовых отправлений; оплата маркированных почтовых уведомлений при пересылке отправлений с уведомлением; пересылка почтовой корреспонденции с использованием франкировальной машины; приобретение почтовых марок</w:t>
      </w:r>
      <w:r>
        <w:t xml:space="preserve"> и маркированных конвертов, маркированных почтовых бланков и др.); услуг телефонно-телеграфной, факсимильной, сотовой, пейджинговой связи, радиосвязи, интернет-провайдеров (абонентская и повременная плата за использование линий связи; плата за предоставлен</w:t>
      </w:r>
      <w:r>
        <w:t>ие доступа и использование линий связи, передачу данных по каналам связи; плата за регистрацию сокращенного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w:t>
      </w:r>
      <w:r>
        <w:t>, в т.ч. с использованием сертифицированных средств криптографической защиты информации; плата за приобретение sim-карт для мобильных телефонов, карт оплаты услуг связи; плата за оказание услуг по бронированию сетевых ресурсов, необходимых для осуществлени</w:t>
      </w:r>
      <w:r>
        <w:t>я присоединения к сети общего пользования; плата за предоставление детализированных счетов на оплату услуг связи, предусмотренное договором на оказание услуг связи и др.); другие аналогичные расходы.</w:t>
      </w:r>
    </w:p>
    <w:p w:rsidR="00000000" w:rsidRDefault="00A61BCD">
      <w:pPr>
        <w:pStyle w:val="ConsPlusNormal"/>
        <w:ind w:firstLine="540"/>
        <w:jc w:val="both"/>
      </w:pPr>
      <w:r>
        <w:t>По строке 08 приводятся сведения о расходах на приобрете</w:t>
      </w:r>
      <w:r>
        <w:t>ние транспортных услуг.</w:t>
      </w:r>
    </w:p>
    <w:p w:rsidR="00000000" w:rsidRDefault="00A61BCD">
      <w:pPr>
        <w:pStyle w:val="ConsPlusNormal"/>
        <w:ind w:firstLine="540"/>
        <w:jc w:val="both"/>
      </w:pPr>
      <w:r>
        <w:t>По строке 09 отражаются расходы на коммунальные услуги. По этой строке показывается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w:t>
      </w:r>
      <w:r>
        <w:t>спределительным сетям и плату за снабженческо-сбытовые услуги); потребления электроэнергии; водоснабжения, канализации, ассенизации; другие аналогичные расходы.</w:t>
      </w:r>
    </w:p>
    <w:p w:rsidR="00000000" w:rsidRDefault="00A61BCD">
      <w:pPr>
        <w:pStyle w:val="ConsPlusNormal"/>
        <w:ind w:firstLine="540"/>
        <w:jc w:val="both"/>
      </w:pPr>
      <w:r>
        <w:t>По строке 10 учитываются расходы организации по оплате арендной платы в соответствии с заключен</w:t>
      </w:r>
      <w:r>
        <w:t>ными договорами аренды (субаренды) имущества в целях обеспечения собственных нужд, в том числе помещений, сооружений; земли, транспортных средств и другого имущества.</w:t>
      </w:r>
    </w:p>
    <w:p w:rsidR="00000000" w:rsidRDefault="00A61BCD">
      <w:pPr>
        <w:pStyle w:val="ConsPlusNormal"/>
        <w:ind w:firstLine="540"/>
        <w:jc w:val="both"/>
      </w:pPr>
      <w:r>
        <w:t>По строке 11 отражаются расходы организации по оплате договоров на проведение работ и ока</w:t>
      </w:r>
      <w:r>
        <w:t>зание услуг, связанных с содержанием нефинансовых активов, находящихся в оперативном управлении или в аренде, в целях обеспечения собственных нужд, в том числе за содержание в чистоте помещений, зданий, дворов, иного имущества (уборка и вывоз снега, мусора</w:t>
      </w:r>
      <w:r>
        <w:t>, дезинфекция, дезинсекция и др.); пуско-наладочные работы, техническое обслуживание, капитальный и текущий ремонт имущества (зданий, сооружений, помещений, машин и оборудования, инвентаря и др.); другие аналогичные расходы.</w:t>
      </w:r>
    </w:p>
    <w:p w:rsidR="00000000" w:rsidRDefault="00A61BCD">
      <w:pPr>
        <w:pStyle w:val="ConsPlusNormal"/>
        <w:ind w:firstLine="540"/>
        <w:jc w:val="both"/>
      </w:pPr>
      <w:r>
        <w:t>По строке 12 приводятся расходы</w:t>
      </w:r>
      <w:r>
        <w:t xml:space="preserve"> на выполнение работ, оказание услуг, не учтенные в строках 07 - 11. К ним относятся услуги по охране, приобретаемые на основании договоров гражданско-правового характера с физическими и юридическими лицами, (ведомственная, вневедомственная, пожарная и дру</w:t>
      </w:r>
      <w:r>
        <w:t>гая охрана; установка (расширение) единых функционирующих систем, таких как: охранная, пожарная сигнализация, локально-вычислительная сеть, система видеонаблюдения и иных аналогичных систем, в т.ч. обустройство "тревожной кнопки", а также работы по модерни</w:t>
      </w:r>
      <w:r>
        <w:t>зации указанных систем и другие услуги и работы.</w:t>
      </w:r>
    </w:p>
    <w:p w:rsidR="00000000" w:rsidRDefault="00A61BCD">
      <w:pPr>
        <w:pStyle w:val="ConsPlusNormal"/>
        <w:ind w:firstLine="540"/>
        <w:jc w:val="both"/>
      </w:pPr>
      <w:r>
        <w:t xml:space="preserve">По строке 13 учитываются пособия по пенсионному, социальному и медицинскому страхованию </w:t>
      </w:r>
      <w:r>
        <w:lastRenderedPageBreak/>
        <w:t>(например, по временной нетрудоспособности и в связи с материнством), а также пособия по социальной помощи.</w:t>
      </w:r>
    </w:p>
    <w:p w:rsidR="00000000" w:rsidRDefault="00A61BCD">
      <w:pPr>
        <w:pStyle w:val="ConsPlusNormal"/>
        <w:ind w:firstLine="540"/>
        <w:jc w:val="both"/>
      </w:pPr>
      <w:r>
        <w:t>По строке 1</w:t>
      </w:r>
      <w:r>
        <w:t>4 приводятся прочие расходы, не перечисленные по строкам 02, 06, 13.</w:t>
      </w:r>
    </w:p>
    <w:p w:rsidR="00000000" w:rsidRDefault="00A61BCD">
      <w:pPr>
        <w:pStyle w:val="ConsPlusNormal"/>
        <w:ind w:firstLine="540"/>
        <w:jc w:val="both"/>
      </w:pPr>
      <w:r>
        <w:t>По строке 15 отражаются расходы организации, связанные с приобретением, созданием объектов нефинансовых активов.</w:t>
      </w:r>
    </w:p>
    <w:p w:rsidR="00000000" w:rsidRDefault="00A61BCD">
      <w:pPr>
        <w:pStyle w:val="ConsPlusNormal"/>
        <w:ind w:firstLine="540"/>
        <w:jc w:val="both"/>
      </w:pPr>
      <w:r>
        <w:t>Строка 15 равна сумме строк 16, 17, 18 и 19.</w:t>
      </w:r>
    </w:p>
    <w:p w:rsidR="00000000" w:rsidRDefault="00A61BCD">
      <w:pPr>
        <w:pStyle w:val="ConsPlusNormal"/>
        <w:ind w:firstLine="540"/>
        <w:jc w:val="both"/>
      </w:pPr>
      <w:r>
        <w:t>По строке 16 отражаются расходы по оплате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и дооборудование основных средств.</w:t>
      </w:r>
    </w:p>
    <w:p w:rsidR="00000000" w:rsidRDefault="00A61BCD">
      <w:pPr>
        <w:pStyle w:val="ConsPlusNormal"/>
        <w:ind w:firstLine="540"/>
        <w:jc w:val="both"/>
      </w:pPr>
      <w:r>
        <w:t>По строке 17 отражаются расходы организации по оплате договоров на приобретение исключительных прав на результаты интеллектуальной деятельности или средства индивидуализации (например, на программное обеспечение и базы данных для ЭВМ).</w:t>
      </w:r>
    </w:p>
    <w:p w:rsidR="00000000" w:rsidRDefault="00A61BCD">
      <w:pPr>
        <w:pStyle w:val="ConsPlusNormal"/>
        <w:ind w:firstLine="540"/>
        <w:jc w:val="both"/>
      </w:pPr>
      <w:r>
        <w:t>По строке 18 отражаю</w:t>
      </w:r>
      <w:r>
        <w:t>тся расходы организации на увеличение стоимости непроизведенных активов.</w:t>
      </w:r>
    </w:p>
    <w:p w:rsidR="00000000" w:rsidRDefault="00A61BCD">
      <w:pPr>
        <w:pStyle w:val="ConsPlusNormal"/>
        <w:ind w:firstLine="540"/>
        <w:jc w:val="both"/>
      </w:pPr>
      <w:r>
        <w:t>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w:t>
      </w:r>
      <w:r>
        <w:t>ств, мягкого инвентаря, строительных материалов, посуды, продуктов питания).</w:t>
      </w:r>
    </w:p>
    <w:p w:rsidR="00000000" w:rsidRDefault="00A61BCD">
      <w:pPr>
        <w:pStyle w:val="ConsPlusNormal"/>
        <w:jc w:val="both"/>
      </w:pPr>
    </w:p>
    <w:p w:rsidR="00000000" w:rsidRDefault="00A61BCD">
      <w:pPr>
        <w:pStyle w:val="ConsPlusNormal"/>
        <w:ind w:firstLine="540"/>
        <w:jc w:val="both"/>
        <w:outlineLvl w:val="4"/>
      </w:pPr>
      <w:r>
        <w:t>Справка 3. По строке 20 указывается код 1, если в организации имеется программа энергосбережения и повышения энергоэффективности. В противном случае ставится код 2.</w:t>
      </w:r>
    </w:p>
    <w:p w:rsidR="00000000" w:rsidRDefault="00A61BCD">
      <w:pPr>
        <w:pStyle w:val="ConsPlusNormal"/>
        <w:jc w:val="both"/>
      </w:pPr>
    </w:p>
    <w:p w:rsidR="00000000" w:rsidRDefault="00A61BCD">
      <w:pPr>
        <w:pStyle w:val="ConsPlusNormal"/>
        <w:ind w:firstLine="540"/>
        <w:jc w:val="both"/>
        <w:outlineLvl w:val="4"/>
      </w:pPr>
      <w:r>
        <w:t>Справка 4. Д</w:t>
      </w:r>
      <w:r>
        <w:t>анные по строке 21 заполняют организации, имеющие общежития на своем балансе. По данной строке из строки 01 графы 3 приводятся расходы, связанные с содержанием общежитий.</w:t>
      </w:r>
    </w:p>
    <w:p w:rsidR="00000000" w:rsidRDefault="00A61BCD">
      <w:pPr>
        <w:pStyle w:val="ConsPlusNormal"/>
        <w:jc w:val="both"/>
      </w:pPr>
    </w:p>
    <w:p w:rsidR="00000000" w:rsidRDefault="00A61BCD">
      <w:pPr>
        <w:pStyle w:val="ConsPlusNormal"/>
        <w:jc w:val="center"/>
        <w:outlineLvl w:val="3"/>
      </w:pPr>
      <w:r>
        <w:t>3.3. Сведения о численности и оплате труда</w:t>
      </w:r>
    </w:p>
    <w:p w:rsidR="00000000" w:rsidRDefault="00A61BCD">
      <w:pPr>
        <w:pStyle w:val="ConsPlusNormal"/>
        <w:jc w:val="center"/>
      </w:pPr>
      <w:r>
        <w:t>работников организации</w:t>
      </w:r>
    </w:p>
    <w:p w:rsidR="00000000" w:rsidRDefault="00A61BCD">
      <w:pPr>
        <w:pStyle w:val="ConsPlusNormal"/>
        <w:jc w:val="both"/>
      </w:pPr>
    </w:p>
    <w:p w:rsidR="00000000" w:rsidRDefault="00A61BCD">
      <w:pPr>
        <w:pStyle w:val="ConsPlusNormal"/>
        <w:ind w:firstLine="540"/>
        <w:jc w:val="both"/>
      </w:pPr>
      <w:r>
        <w:t>В графе 3 формы п</w:t>
      </w:r>
      <w:r>
        <w:t>риводятся данные о средней численности работников списочного состава или среднесписочной численности работников за отчетный год, в графе 4 - данные о средней численности внешних совместителей.</w:t>
      </w:r>
    </w:p>
    <w:p w:rsidR="00000000" w:rsidRDefault="00A61BCD">
      <w:pPr>
        <w:pStyle w:val="ConsPlusNormal"/>
        <w:ind w:firstLine="540"/>
        <w:jc w:val="both"/>
      </w:pPr>
      <w:r>
        <w:t>Среднесписочная численность работников за отчетный год определя</w:t>
      </w:r>
      <w:r>
        <w:t>ется путем суммирования среднесписочной численности работников за 12 месяцев и деления полученной суммы на 12.</w:t>
      </w:r>
    </w:p>
    <w:p w:rsidR="00000000" w:rsidRDefault="00A61BCD">
      <w:pPr>
        <w:pStyle w:val="ConsPlusNormal"/>
        <w:ind w:firstLine="540"/>
        <w:jc w:val="both"/>
      </w:pPr>
      <w:r>
        <w:t>Расчет среднесписочной численности работников производится на основании ежедневного учета списочной численности работников, которая должна уточня</w:t>
      </w:r>
      <w:r>
        <w:t>ться на основании приказов о приеме, переводе работников на другую работу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w:t>
      </w:r>
      <w:r>
        <w:t>сленную за этот период заработную плату, исчислить среднесписочную численность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w:t>
      </w:r>
      <w:r>
        <w:t>л как научный работник, а последующие 6 месяцев - как руководитель структурного подразделения).</w:t>
      </w:r>
    </w:p>
    <w:p w:rsidR="00000000" w:rsidRDefault="00A61BCD">
      <w:pPr>
        <w:pStyle w:val="ConsPlusNormal"/>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w:t>
      </w:r>
      <w:r>
        <w:t xml:space="preserve">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w:t>
      </w:r>
      <w:r>
        <w:t>и праздничным (нерабочим) дням.</w:t>
      </w:r>
    </w:p>
    <w:p w:rsidR="00000000" w:rsidRDefault="00A61BCD">
      <w:pPr>
        <w:pStyle w:val="ConsPlusNormal"/>
        <w:ind w:firstLine="540"/>
        <w:jc w:val="both"/>
      </w:pPr>
      <w:r>
        <w:t>Численность работников списочного состава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w:t>
      </w:r>
      <w:r>
        <w:t>у.</w:t>
      </w:r>
    </w:p>
    <w:p w:rsidR="00000000" w:rsidRDefault="00A61BCD">
      <w:pPr>
        <w:pStyle w:val="ConsPlusNormal"/>
        <w:ind w:firstLine="540"/>
        <w:jc w:val="both"/>
      </w:pPr>
      <w:r>
        <w:t>Не включаются в списочную численность работники:</w:t>
      </w:r>
    </w:p>
    <w:p w:rsidR="00000000" w:rsidRDefault="00A61BCD">
      <w:pPr>
        <w:pStyle w:val="ConsPlusNormal"/>
        <w:ind w:firstLine="540"/>
        <w:jc w:val="both"/>
      </w:pPr>
      <w:r>
        <w:t>а) принятые на работу по совместительству из других организаций;</w:t>
      </w:r>
    </w:p>
    <w:p w:rsidR="00000000" w:rsidRDefault="00A61BCD">
      <w:pPr>
        <w:pStyle w:val="ConsPlusNormal"/>
        <w:ind w:firstLine="540"/>
        <w:jc w:val="both"/>
      </w:pPr>
      <w:r>
        <w:t>б) выполнявшие работу по договорам гражданско-правового характера;</w:t>
      </w:r>
    </w:p>
    <w:p w:rsidR="00000000" w:rsidRDefault="00A61BCD">
      <w:pPr>
        <w:pStyle w:val="ConsPlusNormal"/>
        <w:ind w:firstLine="540"/>
        <w:jc w:val="both"/>
      </w:pPr>
      <w:r>
        <w:t>в) переведенные на работу в другую организацию, если за ними не сохраняе</w:t>
      </w:r>
      <w:r>
        <w:t>тся заработная плата, а также направленные на работу за границу;</w:t>
      </w:r>
    </w:p>
    <w:p w:rsidR="00000000" w:rsidRDefault="00A61BCD">
      <w:pPr>
        <w:pStyle w:val="ConsPlusNormal"/>
        <w:ind w:firstLine="540"/>
        <w:jc w:val="both"/>
      </w:pPr>
      <w:r>
        <w:t>г) направленные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w:t>
      </w:r>
      <w:r>
        <w:t>ор на профессиональное обучение с выплатой в период ученичества стипендии;</w:t>
      </w:r>
    </w:p>
    <w:p w:rsidR="00000000" w:rsidRDefault="00A61BCD">
      <w:pPr>
        <w:pStyle w:val="ConsPlusNormal"/>
        <w:ind w:firstLine="540"/>
        <w:jc w:val="both"/>
      </w:pPr>
      <w:r>
        <w:t xml:space="preserve">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w:t>
      </w:r>
      <w:r>
        <w:lastRenderedPageBreak/>
        <w:t>чи</w:t>
      </w:r>
      <w:r>
        <w:t>сленности работников с первого дня невыхода на работу;</w:t>
      </w:r>
    </w:p>
    <w:p w:rsidR="00000000" w:rsidRDefault="00A61BCD">
      <w:pPr>
        <w:pStyle w:val="ConsPlusNormal"/>
        <w:ind w:firstLine="540"/>
        <w:jc w:val="both"/>
      </w:pPr>
      <w:r>
        <w:t>е) военнослужащие при исполнении ими обязанностей военной службы.</w:t>
      </w:r>
    </w:p>
    <w:p w:rsidR="00000000" w:rsidRDefault="00A61BCD">
      <w:pPr>
        <w:pStyle w:val="ConsPlusNormal"/>
        <w:ind w:firstLine="540"/>
        <w:jc w:val="both"/>
      </w:pPr>
      <w:r>
        <w:t>При определении среднесписочной численности работников необходимо учитывать следующее.</w:t>
      </w:r>
    </w:p>
    <w:p w:rsidR="00000000" w:rsidRDefault="00A61BCD">
      <w:pPr>
        <w:pStyle w:val="ConsPlusNormal"/>
        <w:ind w:firstLine="540"/>
        <w:jc w:val="both"/>
      </w:pPr>
      <w:r>
        <w:t>а) В среднесписочную численность не включаются следующие работники списочного состава:</w:t>
      </w:r>
    </w:p>
    <w:p w:rsidR="00000000" w:rsidRDefault="00A61BCD">
      <w:pPr>
        <w:pStyle w:val="ConsPlusNormal"/>
        <w:ind w:firstLine="540"/>
        <w:jc w:val="both"/>
      </w:pPr>
      <w: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w:t>
      </w:r>
      <w:r>
        <w:t>а, а также в отпуске по уходу за ребенком;</w:t>
      </w:r>
    </w:p>
    <w:p w:rsidR="00000000" w:rsidRDefault="00A61BCD">
      <w:pPr>
        <w:pStyle w:val="ConsPlusNormal"/>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w:t>
      </w:r>
      <w:r>
        <w:t>ения заработной платы для сдачи вступительных экзаменов в соответствии с законодательством Российской Федерации;</w:t>
      </w:r>
    </w:p>
    <w:p w:rsidR="00000000" w:rsidRDefault="00A61BCD">
      <w:pPr>
        <w:pStyle w:val="ConsPlusNormal"/>
        <w:ind w:firstLine="540"/>
        <w:jc w:val="both"/>
      </w:pPr>
      <w:r>
        <w:t>б) Лица, работавшие неполное рабочее время в соответствии с трудовым договором, штатным расписанием или переведенные с письменного согласия раб</w:t>
      </w:r>
      <w:r>
        <w:t>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000000" w:rsidRDefault="00A61BCD">
      <w:pPr>
        <w:pStyle w:val="ConsPlusNormal"/>
        <w:ind w:firstLine="540"/>
        <w:jc w:val="both"/>
      </w:pPr>
      <w:r>
        <w:t>в) Работники, которым в соответствии с законодательством Российской Федерации установлена сокращенная прод</w:t>
      </w:r>
      <w:r>
        <w:t>олжительность рабочего времени, включая инвалидов, в среднесписочной численности учитываются как целые единицы.</w:t>
      </w:r>
    </w:p>
    <w:p w:rsidR="00000000" w:rsidRDefault="00A61BCD">
      <w:pPr>
        <w:pStyle w:val="ConsPlusNormal"/>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000000" w:rsidRDefault="00A61BCD">
      <w:pPr>
        <w:pStyle w:val="ConsPlusNormal"/>
        <w:ind w:firstLine="540"/>
        <w:jc w:val="both"/>
      </w:pPr>
      <w:r>
        <w:t>д</w:t>
      </w:r>
      <w:r>
        <w:t>) Среднесписочная численность работников в 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w:t>
      </w:r>
      <w:r>
        <w:t>чая выходные и праздничные (нерабочие) дни за период работы, на общее число календарных дней в отчетном месяце.</w:t>
      </w:r>
    </w:p>
    <w:p w:rsidR="00000000" w:rsidRDefault="00A61BCD">
      <w:pPr>
        <w:pStyle w:val="ConsPlusNormal"/>
        <w:ind w:firstLine="540"/>
        <w:jc w:val="both"/>
      </w:pPr>
      <w:r>
        <w:t>Средняя численность внешних совместителей исчисляется в соответствии с порядком определения средней численности лиц, работавших неполное рабочее</w:t>
      </w:r>
      <w:r>
        <w:t xml:space="preserve"> время.</w:t>
      </w:r>
    </w:p>
    <w:p w:rsidR="00000000" w:rsidRDefault="00A61BCD">
      <w:pPr>
        <w:pStyle w:val="ConsPlusNormal"/>
        <w:ind w:firstLine="540"/>
        <w:jc w:val="both"/>
      </w:pPr>
      <w:r>
        <w:t>Средняя численность внешних совместителей за год определяется путем суммирования средней численности за 12 месяцев, и деления полученной суммы на 12.</w:t>
      </w:r>
    </w:p>
    <w:p w:rsidR="00000000" w:rsidRDefault="00A61BCD">
      <w:pPr>
        <w:pStyle w:val="ConsPlusNormal"/>
        <w:ind w:firstLine="540"/>
        <w:jc w:val="both"/>
      </w:pPr>
      <w:r>
        <w:t>В графы с 5 по 7 включаются начисленные за отчетный год суммы оплаты труда списочного состава и вн</w:t>
      </w:r>
      <w:r>
        <w:t>ешних совместителей.</w:t>
      </w:r>
    </w:p>
    <w:p w:rsidR="00000000" w:rsidRDefault="00A61BCD">
      <w:pPr>
        <w:pStyle w:val="ConsPlusNormal"/>
        <w:ind w:firstLine="540"/>
        <w:jc w:val="both"/>
      </w:pPr>
      <w:r>
        <w:t>Фонд начисленной заработной платы в графах 5 - 7 включает все суммы выплат независимо от источников их финансирования, статей смет и предоставленных налоговых льгот.</w:t>
      </w:r>
    </w:p>
    <w:p w:rsidR="00000000" w:rsidRDefault="00A61BCD">
      <w:pPr>
        <w:pStyle w:val="ConsPlusNormal"/>
        <w:ind w:firstLine="540"/>
        <w:jc w:val="both"/>
      </w:pPr>
      <w:r>
        <w:t>Фонд начисленной заработной платы всех работников (из графы 5) и фонд</w:t>
      </w:r>
      <w:r>
        <w:t xml:space="preserve"> начисленной заработной платы внешних совместителей (из графы 7) по графам 8 - 13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w:t>
      </w:r>
      <w:r>
        <w:t>ения о средствах ОМС (обязательного медицинского страхования), по графам 10 и 13 - средства от приносящей доход деятельности и иные средства.</w:t>
      </w:r>
    </w:p>
    <w:p w:rsidR="00000000" w:rsidRDefault="00A61BCD">
      <w:pPr>
        <w:pStyle w:val="ConsPlusNormal"/>
        <w:ind w:firstLine="540"/>
        <w:jc w:val="both"/>
      </w:pPr>
      <w:r>
        <w:t>Работник, получающий в одной организации две, полторы или менее одной ставки или оформленный в одной организации к</w:t>
      </w:r>
      <w:r>
        <w:t>ак внутренний совместитель, учитывается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w:t>
      </w:r>
      <w:r>
        <w:t>аботной платы по графе 5 показывается сумма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p>
    <w:p w:rsidR="00000000" w:rsidRDefault="00A61BCD">
      <w:pPr>
        <w:pStyle w:val="ConsPlusNormal"/>
        <w:ind w:firstLine="540"/>
        <w:jc w:val="both"/>
      </w:pPr>
      <w:r>
        <w:t>Если работник по основной работе относи</w:t>
      </w:r>
      <w:r>
        <w:t>тся к одной категории, а по внутреннему совместительству - к другой, чем основная работа,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w:t>
      </w:r>
      <w:r>
        <w:t xml:space="preserve"> основную работу и за работу по внутреннему совместительству, а в графе 6 из графы 5 выделяется сумма, начисленная работнику за работу на условиях внутреннего совместительства.</w:t>
      </w:r>
    </w:p>
    <w:p w:rsidR="00000000" w:rsidRDefault="00A61BCD">
      <w:pPr>
        <w:pStyle w:val="ConsPlusNormal"/>
        <w:ind w:firstLine="540"/>
        <w:jc w:val="both"/>
      </w:pPr>
      <w:r>
        <w:t>Работник, состоящий в списочном составе организации и заключивший договор гражд</w:t>
      </w:r>
      <w:r>
        <w:t>анско-правового характера с этой же организацией, учитывается один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w:t>
      </w:r>
      <w:r>
        <w:t>о состава (в графе 5); в графе 6 выделяется вознаграждение за работу по договору гражданско-правового характера. В рамках данного статистического наблюдения работа по договору гражданско-правового характера, заключенному работником списочного состава со св</w:t>
      </w:r>
      <w:r>
        <w:t>оей организацией, рассматривается как внутреннее совместительство.</w:t>
      </w:r>
    </w:p>
    <w:p w:rsidR="00000000" w:rsidRDefault="00A61BCD">
      <w:pPr>
        <w:pStyle w:val="ConsPlusNormal"/>
        <w:ind w:firstLine="540"/>
        <w:jc w:val="both"/>
      </w:pPr>
      <w:r>
        <w:t xml:space="preserve">В графы 3 и 4 не включаются лица, работающие только по договору гражданско-правового характера </w:t>
      </w:r>
      <w:r>
        <w:lastRenderedPageBreak/>
        <w:t>и не входящие в списочную численность и численность внешних совместителей, а в графе 7 соответ</w:t>
      </w:r>
      <w:r>
        <w:t>ственно не отражаются суммы вознаграждений лицам, работающим только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w:t>
      </w:r>
      <w:r>
        <w:t>мся внешними совместителями.</w:t>
      </w:r>
    </w:p>
    <w:p w:rsidR="00000000" w:rsidRDefault="00A61BCD">
      <w:pPr>
        <w:pStyle w:val="ConsPlusNormal"/>
        <w:ind w:firstLine="540"/>
        <w:jc w:val="both"/>
      </w:pPr>
      <w:r>
        <w:t>Более подробные методологические указания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N N П-1, П-2, П</w:t>
      </w:r>
      <w:r>
        <w:t>-3, П-4, П-5(м)", утвержденных приказом Росстата от 28.10.2013 N 428.</w:t>
      </w:r>
    </w:p>
    <w:p w:rsidR="00000000" w:rsidRDefault="00A61BCD">
      <w:pPr>
        <w:pStyle w:val="ConsPlusNormal"/>
        <w:ind w:firstLine="540"/>
        <w:jc w:val="both"/>
      </w:pPr>
      <w:r>
        <w:t>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w:t>
      </w:r>
      <w:r>
        <w:t>ованы с соответствующими данными формы N П-4.</w:t>
      </w:r>
    </w:p>
    <w:p w:rsidR="00000000" w:rsidRDefault="00A61BCD">
      <w:pPr>
        <w:pStyle w:val="ConsPlusNormal"/>
        <w:ind w:firstLine="540"/>
        <w:jc w:val="both"/>
      </w:pPr>
      <w:r>
        <w:t xml:space="preserve">В подразделе приводятся сведения о заработной плате всех работников образовательной организации с распределением по категориям персонала. Отнесение работников к определенной категории персонала образовательной </w:t>
      </w:r>
      <w:r>
        <w:t>организации производится в соответствии с методологией раздела 3 формы N СПО-1.</w:t>
      </w:r>
    </w:p>
    <w:p w:rsidR="00000000" w:rsidRDefault="00A61BCD">
      <w:pPr>
        <w:pStyle w:val="ConsPlusNormal"/>
        <w:jc w:val="both"/>
      </w:pPr>
    </w:p>
    <w:p w:rsidR="00000000" w:rsidRDefault="00A61BCD">
      <w:pPr>
        <w:pStyle w:val="ConsPlusNormal"/>
        <w:jc w:val="center"/>
        <w:outlineLvl w:val="3"/>
      </w:pPr>
      <w:r>
        <w:t>3.4. Сведения о выплате стипендий и других форм</w:t>
      </w:r>
    </w:p>
    <w:p w:rsidR="00000000" w:rsidRDefault="00A61BCD">
      <w:pPr>
        <w:pStyle w:val="ConsPlusNormal"/>
        <w:jc w:val="center"/>
      </w:pPr>
      <w:r>
        <w:t>материальной поддержки обучающихся</w:t>
      </w:r>
    </w:p>
    <w:p w:rsidR="00000000" w:rsidRDefault="00A61BCD">
      <w:pPr>
        <w:pStyle w:val="ConsPlusNormal"/>
        <w:jc w:val="both"/>
      </w:pPr>
    </w:p>
    <w:p w:rsidR="00000000" w:rsidRDefault="00A61BCD">
      <w:pPr>
        <w:pStyle w:val="ConsPlusNormal"/>
        <w:ind w:firstLine="540"/>
        <w:jc w:val="both"/>
      </w:pPr>
      <w:r>
        <w:t>В подразделе отражаются сведения о расходах образовательной организации на выплату стипенди</w:t>
      </w:r>
      <w:r>
        <w:t>й и других форм материальной поддержки обучающимся (строки 01 - 08) и сведения о среднегодовой численности обучающихся, получающих стипендию и другие формы материальной поддержки (строки 09 - 16). Подраздел заполняют организации, осуществлявшие перечисленн</w:t>
      </w:r>
      <w:r>
        <w:t>ые выплаты в отчетном году.</w:t>
      </w:r>
    </w:p>
    <w:p w:rsidR="00000000" w:rsidRDefault="00A61BCD">
      <w:pPr>
        <w:pStyle w:val="ConsPlusNormal"/>
        <w:ind w:firstLine="540"/>
        <w:jc w:val="both"/>
      </w:pPr>
      <w:r>
        <w:t>По строкам 01 - 08 показываются кассовые расходы.</w:t>
      </w:r>
    </w:p>
    <w:p w:rsidR="00000000" w:rsidRDefault="00A61BCD">
      <w:pPr>
        <w:pStyle w:val="ConsPlusNormal"/>
        <w:ind w:firstLine="540"/>
        <w:jc w:val="both"/>
      </w:pPr>
      <w:r>
        <w:t>По строкам 01 - 08 по графе 3 показываются общие расходы организации на выплату стипендий (других форм материальной поддержки) обучающимся в отчетном году независимо от источнико</w:t>
      </w:r>
      <w:r>
        <w:t>в происхождения средств по всем профессиональным образовательным программам, реализуемым в образовательной организации. В графе 4 из графы 3 приводятся сведения о расходах организации на выплату стипендий (других форм материальной поддержки), осуществляемы</w:t>
      </w:r>
      <w:r>
        <w:t>х за счет средств бюджетов всех уровней. Из общих расходов организации на выплату стипендий (других форм материальной поддержки) обучающимся (гр. 3) отдельно указываются расходы на выплату стипендий (других форм материальной поддержки) обучающимся по образ</w:t>
      </w:r>
      <w:r>
        <w:t>овательным программам - графы 5, 7.</w:t>
      </w:r>
    </w:p>
    <w:p w:rsidR="00000000" w:rsidRDefault="00A61BCD">
      <w:pPr>
        <w:pStyle w:val="ConsPlusNormal"/>
        <w:ind w:firstLine="540"/>
        <w:jc w:val="both"/>
      </w:pPr>
      <w:r>
        <w:t>В графе 4 (соответственно в графах 6, 8) из графы 3 (соответ</w:t>
      </w:r>
      <w:r>
        <w:t>ственно из граф 5, 7) приводятся сведения о расходах организации на выплату стипендий (других форм материальной поддержки), осуществляемых за счет средств бюджетов всех уровней.</w:t>
      </w:r>
    </w:p>
    <w:p w:rsidR="00000000" w:rsidRDefault="00A61BCD">
      <w:pPr>
        <w:pStyle w:val="ConsPlusNormal"/>
        <w:ind w:firstLine="540"/>
        <w:jc w:val="both"/>
      </w:pPr>
      <w:r>
        <w:t>По строке 01 показываются расходы организации на выплату стипендий обучающимся</w:t>
      </w:r>
      <w:r>
        <w:t xml:space="preserve"> по всем профессиональным образовательным программам, реализуемым в организации.</w:t>
      </w:r>
    </w:p>
    <w:p w:rsidR="00000000" w:rsidRDefault="00A61BCD">
      <w:pPr>
        <w:pStyle w:val="ConsPlusNormal"/>
        <w:ind w:firstLine="540"/>
        <w:jc w:val="both"/>
      </w:pPr>
      <w:r>
        <w:t>По строке 02 приводятся сведения о расходах организации на выплату государственных академических стипендий.</w:t>
      </w:r>
    </w:p>
    <w:p w:rsidR="00000000" w:rsidRDefault="00A61BCD">
      <w:pPr>
        <w:pStyle w:val="ConsPlusNormal"/>
        <w:ind w:firstLine="540"/>
        <w:jc w:val="both"/>
      </w:pPr>
      <w:r>
        <w:t>По строке 03 следует показать сведения о расходах на выплату госуда</w:t>
      </w:r>
      <w:r>
        <w:t>рственных социальных стипендий. В соответствии с частью 5 статьи 36 Федерального закона от 29.12.2012 N 273-ФЗ "Об образовании в Российской Федерации" государственные социальные стипендии назначаются студентам, являющимися детьми-сиротами и детьми, оставши</w:t>
      </w:r>
      <w:r>
        <w:t>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w:t>
      </w:r>
      <w:r>
        <w:t xml:space="preserve"> и иных радиационных катастроф, вследствие ядерных испытаний на Семипалатинском полигоне; студентам, являющимися инвалидами вследствие военной травмы или заболевания, полученных в период прохождения военной службы, и ветеранами боевых действий либо имеющим</w:t>
      </w:r>
      <w:r>
        <w:t xml:space="preserve">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w:t>
      </w:r>
      <w:r>
        <w:t>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w:t>
      </w:r>
      <w:r>
        <w:t xml:space="preserve">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w:t>
      </w:r>
      <w:r>
        <w:lastRenderedPageBreak/>
        <w:t xml:space="preserve">Российской Федерации на </w:t>
      </w:r>
      <w:r>
        <w:t>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w:t>
      </w:r>
      <w:r>
        <w:t>ого закона от 28 марта 1998 года N 53-ФЗ "О воинской обязанности и военной службе".</w:t>
      </w:r>
    </w:p>
    <w:p w:rsidR="00000000" w:rsidRDefault="00A61BCD">
      <w:pPr>
        <w:pStyle w:val="ConsPlusNormal"/>
        <w:ind w:firstLine="540"/>
        <w:jc w:val="both"/>
      </w:pPr>
      <w:r>
        <w:t>По строке 04 приводятся данные о стипендиях Правительства Российской Федерации.</w:t>
      </w:r>
    </w:p>
    <w:p w:rsidR="00000000" w:rsidRDefault="00A61BCD">
      <w:pPr>
        <w:pStyle w:val="ConsPlusNormal"/>
        <w:ind w:firstLine="540"/>
        <w:jc w:val="both"/>
      </w:pPr>
      <w:r>
        <w:t>По строке 05 приводятся сведения о расходах организации на выплату именных стипендий. Именны</w:t>
      </w:r>
      <w:r>
        <w:t>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w:t>
      </w:r>
      <w:r>
        <w:t>й.</w:t>
      </w:r>
    </w:p>
    <w:p w:rsidR="00000000" w:rsidRDefault="00A61BCD">
      <w:pPr>
        <w:pStyle w:val="ConsPlusNormal"/>
        <w:ind w:firstLine="540"/>
        <w:jc w:val="both"/>
      </w:pPr>
      <w:r>
        <w:t>По строке 06 приводятся расходы на стипендии, назначенные юридическими или физическими лицами, в том числе направившими соответствующих студентов на обучение.</w:t>
      </w:r>
    </w:p>
    <w:p w:rsidR="00000000" w:rsidRDefault="00A61BCD">
      <w:pPr>
        <w:pStyle w:val="ConsPlusNormal"/>
        <w:ind w:firstLine="540"/>
        <w:jc w:val="both"/>
      </w:pPr>
      <w:r>
        <w:t>По строке 07 приводятся расходы на стипендии, не учтенные в строках 02 - 06.</w:t>
      </w:r>
    </w:p>
    <w:p w:rsidR="00000000" w:rsidRDefault="00A61BCD">
      <w:pPr>
        <w:pStyle w:val="ConsPlusNormal"/>
        <w:ind w:firstLine="540"/>
        <w:jc w:val="both"/>
      </w:pPr>
      <w:r>
        <w:t>По строке 08 прив</w:t>
      </w:r>
      <w:r>
        <w:t>одятся сведения о расходах образовательной организации на выплату других (кроме стипендий) форм материальной поддержки (материальная помощь, ежегодное пособие на приобретение учебной литературы и письменных принадлежностей, оплата расходов на организацию к</w:t>
      </w:r>
      <w:r>
        <w:t>ультурно-массовой, физкультурной и спортивной, оздоровительной работы со студентами), осуществленных как за счет стипендиального фонда, так и за счет других источников.</w:t>
      </w:r>
    </w:p>
    <w:p w:rsidR="00000000" w:rsidRDefault="00A61BCD">
      <w:pPr>
        <w:pStyle w:val="ConsPlusNormal"/>
        <w:ind w:firstLine="540"/>
        <w:jc w:val="both"/>
      </w:pPr>
      <w:r>
        <w:t>По строкам 09 - 16 приводятся сведения о среднегодовой численности обучающихся, получаю</w:t>
      </w:r>
      <w:r>
        <w:t>щих стипендию (другие формы материальной поддержки). Среднегодовая численность обучающихся, получающих стипендии, исчисляется пропорционально времени, в течение которого обучающиеся фактически получали стипендиальные выплаты.</w:t>
      </w:r>
    </w:p>
    <w:p w:rsidR="00000000" w:rsidRDefault="00A61BCD">
      <w:pPr>
        <w:pStyle w:val="ConsPlusNormal"/>
        <w:ind w:firstLine="540"/>
        <w:jc w:val="both"/>
      </w:pPr>
      <w:r>
        <w:t>Обучающиеся, получавшие одновр</w:t>
      </w:r>
      <w:r>
        <w:t>еменно два и более видов стипендий, учитываются: по строке 09 - однократно; по строкам 10 - 15 - по каждому виду стипендий.</w:t>
      </w:r>
    </w:p>
    <w:p w:rsidR="00000000" w:rsidRDefault="00A61BCD">
      <w:pPr>
        <w:pStyle w:val="ConsPlusNormal"/>
        <w:ind w:firstLine="540"/>
        <w:jc w:val="both"/>
      </w:pPr>
      <w:r>
        <w:t>Строка 01 равна сумме строк 02 - 07.</w:t>
      </w:r>
    </w:p>
    <w:p w:rsidR="00000000" w:rsidRDefault="00A61BCD">
      <w:pPr>
        <w:pStyle w:val="ConsPlusNormal"/>
        <w:ind w:firstLine="540"/>
        <w:jc w:val="both"/>
      </w:pPr>
      <w:r>
        <w:t>Строка 09 меньше или равна сумме строк 10, 11, 12, 13, 14, 15.</w:t>
      </w:r>
    </w:p>
    <w:p w:rsidR="00000000" w:rsidRDefault="00A61BCD">
      <w:pPr>
        <w:pStyle w:val="ConsPlusNormal"/>
        <w:ind w:firstLine="540"/>
        <w:jc w:val="both"/>
      </w:pPr>
      <w:r>
        <w:t>Графа 3 больше или равна сумме г</w:t>
      </w:r>
      <w:r>
        <w:t>раф 5, 7.</w:t>
      </w:r>
    </w:p>
    <w:p w:rsidR="00000000" w:rsidRDefault="00A61BCD">
      <w:pPr>
        <w:pStyle w:val="ConsPlusNormal"/>
        <w:ind w:firstLine="540"/>
        <w:jc w:val="both"/>
      </w:pPr>
      <w:r>
        <w:t>Графа 4 больше или равна сумме граф 6, 8.</w:t>
      </w:r>
    </w:p>
    <w:p w:rsidR="00000000" w:rsidRDefault="00A61BCD">
      <w:pPr>
        <w:pStyle w:val="ConsPlusNormal"/>
        <w:jc w:val="both"/>
      </w:pPr>
    </w:p>
    <w:p w:rsidR="00000000" w:rsidRDefault="00A61BCD">
      <w:pPr>
        <w:pStyle w:val="ConsPlusNormal"/>
        <w:jc w:val="center"/>
        <w:outlineLvl w:val="3"/>
      </w:pPr>
      <w:r>
        <w:t>3.5. Сведения о численности обучающихся</w:t>
      </w:r>
    </w:p>
    <w:p w:rsidR="00000000" w:rsidRDefault="00A61BCD">
      <w:pPr>
        <w:pStyle w:val="ConsPlusNormal"/>
        <w:jc w:val="both"/>
      </w:pPr>
    </w:p>
    <w:p w:rsidR="00000000" w:rsidRDefault="00A61BCD">
      <w:pPr>
        <w:pStyle w:val="ConsPlusNormal"/>
        <w:ind w:firstLine="540"/>
        <w:jc w:val="both"/>
      </w:pPr>
      <w:r>
        <w:t>Заполняется данными, которые используются для расчетов показателей, характеризующих использование обучающимися персональных компьютеров, площадей учебно-лаборатор</w:t>
      </w:r>
      <w:r>
        <w:t>ных зданий и общежитий, посадочных мест на предприятиях общественного питания образовательных организаций и т.п. индикаторов.</w:t>
      </w:r>
    </w:p>
    <w:p w:rsidR="00000000" w:rsidRDefault="00A61BCD">
      <w:pPr>
        <w:pStyle w:val="ConsPlusNormal"/>
        <w:ind w:firstLine="540"/>
        <w:jc w:val="both"/>
      </w:pPr>
      <w:r>
        <w:t>По графе 4 приводится численность студентов, приведенная к очной форме обучения, которая определяется по формуле:</w:t>
      </w:r>
    </w:p>
    <w:p w:rsidR="00000000" w:rsidRDefault="00A61BCD">
      <w:pPr>
        <w:pStyle w:val="ConsPlusNormal"/>
        <w:ind w:firstLine="540"/>
        <w:jc w:val="both"/>
      </w:pPr>
      <w:r>
        <w:t>a + (b x 0,25) +</w:t>
      </w:r>
      <w:r>
        <w:t xml:space="preserve"> (c x 0,1), где:</w:t>
      </w:r>
    </w:p>
    <w:p w:rsidR="00000000" w:rsidRDefault="00A61BCD">
      <w:pPr>
        <w:pStyle w:val="ConsPlusNormal"/>
        <w:ind w:firstLine="540"/>
        <w:jc w:val="both"/>
      </w:pPr>
      <w:r>
        <w:t>a - численность студентов очной формы обучения;</w:t>
      </w:r>
    </w:p>
    <w:p w:rsidR="00000000" w:rsidRDefault="00A61BCD">
      <w:pPr>
        <w:pStyle w:val="ConsPlusNormal"/>
        <w:ind w:firstLine="540"/>
        <w:jc w:val="both"/>
      </w:pPr>
      <w:r>
        <w:t>b - численность студентов очно-заочной формы обучения;</w:t>
      </w:r>
    </w:p>
    <w:p w:rsidR="00000000" w:rsidRDefault="00A61BCD">
      <w:pPr>
        <w:pStyle w:val="ConsPlusNormal"/>
        <w:ind w:firstLine="540"/>
        <w:jc w:val="both"/>
      </w:pPr>
      <w:r>
        <w:t>c - численность студентов заочной формы обучения.</w:t>
      </w:r>
    </w:p>
    <w:p w:rsidR="00000000" w:rsidRDefault="00A61BCD">
      <w:pPr>
        <w:pStyle w:val="ConsPlusNormal"/>
        <w:ind w:firstLine="540"/>
        <w:jc w:val="both"/>
      </w:pPr>
      <w:r>
        <w:t>По графе 5 приводится расчетная численность студентов (используемая только для расчета</w:t>
      </w:r>
      <w:r>
        <w:t xml:space="preserve"> числа посадочных мест в организациях общественного питания по норме), определяемая по формуле:</w:t>
      </w:r>
    </w:p>
    <w:p w:rsidR="00000000" w:rsidRDefault="00A61BCD">
      <w:pPr>
        <w:pStyle w:val="ConsPlusNormal"/>
        <w:ind w:firstLine="540"/>
        <w:jc w:val="both"/>
      </w:pPr>
      <w:r>
        <w:t>(a + (c x 0,1)) x 0,9, где:</w:t>
      </w:r>
    </w:p>
    <w:p w:rsidR="00000000" w:rsidRDefault="00A61BCD">
      <w:pPr>
        <w:pStyle w:val="ConsPlusNormal"/>
        <w:ind w:firstLine="540"/>
        <w:jc w:val="both"/>
      </w:pPr>
      <w:r>
        <w:t>a - численность студентов очной формы обучения;</w:t>
      </w:r>
    </w:p>
    <w:p w:rsidR="00000000" w:rsidRDefault="00A61BCD">
      <w:pPr>
        <w:pStyle w:val="ConsPlusNormal"/>
        <w:ind w:firstLine="540"/>
        <w:jc w:val="both"/>
      </w:pPr>
      <w:r>
        <w:t>c - численность студентов заочной формы обучения;</w:t>
      </w:r>
    </w:p>
    <w:p w:rsidR="00000000" w:rsidRDefault="00A61BCD">
      <w:pPr>
        <w:pStyle w:val="ConsPlusNormal"/>
        <w:ind w:firstLine="540"/>
        <w:jc w:val="both"/>
      </w:pPr>
      <w:r>
        <w:t>0,9 - явочный коэффициент.</w:t>
      </w:r>
    </w:p>
    <w:p w:rsidR="00000000" w:rsidRDefault="00A61BCD">
      <w:pPr>
        <w:pStyle w:val="ConsPlusNormal"/>
        <w:ind w:firstLine="540"/>
        <w:jc w:val="both"/>
      </w:pPr>
      <w:r>
        <w:t>По графе 6 показывается среднегодовая численность обучающихся за календарный год, которая определяется суммированием численности обучающихся на всех формах обучения на каждое первое число месяца и делением полученной суммы на 12.</w:t>
      </w:r>
    </w:p>
    <w:p w:rsidR="00000000" w:rsidRDefault="00A61BCD">
      <w:pPr>
        <w:pStyle w:val="ConsPlusNormal"/>
        <w:ind w:firstLine="540"/>
        <w:jc w:val="both"/>
      </w:pPr>
      <w:r>
        <w:t>При определении среднегодо</w:t>
      </w:r>
      <w:r>
        <w:t>вой численности обучающихся при сроках обучения менее года численность обучающихся умножается на число месяцев обучения и произведение делится на 12.</w:t>
      </w:r>
    </w:p>
    <w:p w:rsidR="00000000" w:rsidRDefault="00A61BCD">
      <w:pPr>
        <w:pStyle w:val="ConsPlusNormal"/>
        <w:jc w:val="both"/>
      </w:pPr>
    </w:p>
    <w:p w:rsidR="00000000" w:rsidRDefault="00A61BCD">
      <w:pPr>
        <w:pStyle w:val="ConsPlusNormal"/>
        <w:jc w:val="both"/>
      </w:pP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outlineLvl w:val="0"/>
            </w:pPr>
            <w:r>
              <w:t>ФЕДЕРАЛЬНОЕ СТАТИСТИЧЕСКОЕ НАБЛЮДЕНИЕ</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Нарушение порядка представления статистической информации, а ра</w:t>
            </w:r>
            <w:r>
              <w:t>вно представление недостоверной статистической информации влечет ответственность, установленную статьей 13.19 Кодекса Российской Федерации об административных правонарушениях от 30.12.2001 N 195-ФЗ, а также статьей 3 Закона Российской Федерации от 13.05.19</w:t>
            </w:r>
            <w:r>
              <w:t>92 N 2761-1 "Об ответственности за нарушение порядка представления государственной статистической отчетности"</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ВОЗМОЖНО ПРЕДОСТАВЛЕНИЕ В ЭЛЕКТРОННОМ ВИДЕ</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9782"/>
      </w:tblGrid>
      <w:tr w:rsidR="00000000">
        <w:tc>
          <w:tcPr>
            <w:tcW w:w="97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bookmarkStart w:id="2" w:name="Par2157"/>
            <w:bookmarkEnd w:id="2"/>
            <w:r>
              <w:t>СВЕДЕНИЯ О МАТЕРИАЛЬНО-ТЕХНИЧЕСКОЙ И ИНФОРМАЦИОННОЙ БАЗЕ, ФИНАНСОВО-ЭКОНОМИЧЕСКОЙ ДЕЯ</w:t>
            </w:r>
            <w:r>
              <w:t>ТЕЛЬНОСТИ ОБРАЗОВАТЕЛЬНОЙ ОРГАНИЗАЦИИ ВЫСШЕГО ОБРАЗОВАНИЯ</w:t>
            </w:r>
          </w:p>
          <w:p w:rsidR="00000000" w:rsidRDefault="00A61BCD">
            <w:pPr>
              <w:pStyle w:val="ConsPlusNormal"/>
              <w:jc w:val="center"/>
            </w:pPr>
            <w:r>
              <w:t>за 20__ г.</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380"/>
        <w:gridCol w:w="1980"/>
        <w:gridCol w:w="360"/>
        <w:gridCol w:w="3060"/>
      </w:tblGrid>
      <w:tr w:rsidR="00000000">
        <w:tc>
          <w:tcPr>
            <w:tcW w:w="43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Предоставляют:</w:t>
            </w:r>
          </w:p>
        </w:tc>
        <w:tc>
          <w:tcPr>
            <w:tcW w:w="19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Сроки предоставления</w:t>
            </w:r>
          </w:p>
        </w:tc>
        <w:tc>
          <w:tcPr>
            <w:tcW w:w="360" w:type="dxa"/>
            <w:tcBorders>
              <w:left w:val="single" w:sz="4" w:space="0" w:color="auto"/>
              <w:right w:val="single" w:sz="4" w:space="0" w:color="auto"/>
            </w:tcBorders>
          </w:tcPr>
          <w:p w:rsidR="00000000" w:rsidRDefault="00A61BC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Форма N ВПО-2</w:t>
            </w:r>
          </w:p>
        </w:tc>
      </w:tr>
      <w:tr w:rsidR="00000000">
        <w:tc>
          <w:tcPr>
            <w:tcW w:w="43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pPr>
            <w:r>
              <w:t>юридические лица, осуществляющие подготовку кадров по образовательным программам высшего образования: бакалавриат, специалитет, магистратура:</w:t>
            </w:r>
          </w:p>
          <w:p w:rsidR="00000000" w:rsidRDefault="00A61BCD">
            <w:pPr>
              <w:pStyle w:val="ConsPlusNormal"/>
              <w:ind w:firstLine="283"/>
            </w:pPr>
            <w:r>
              <w:t>- Министерству образования и науки Российской Федерации</w:t>
            </w:r>
          </w:p>
        </w:tc>
        <w:tc>
          <w:tcPr>
            <w:tcW w:w="19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20 апреля</w:t>
            </w:r>
          </w:p>
        </w:tc>
        <w:tc>
          <w:tcPr>
            <w:tcW w:w="360" w:type="dxa"/>
            <w:tcBorders>
              <w:left w:val="single" w:sz="4" w:space="0" w:color="auto"/>
            </w:tcBorders>
          </w:tcPr>
          <w:p w:rsidR="00000000" w:rsidRDefault="00A61BCD">
            <w:pPr>
              <w:pStyle w:val="ConsPlusNormal"/>
            </w:pPr>
          </w:p>
        </w:tc>
        <w:tc>
          <w:tcPr>
            <w:tcW w:w="3060" w:type="dxa"/>
            <w:tcBorders>
              <w:top w:val="single" w:sz="4" w:space="0" w:color="auto"/>
              <w:bottom w:val="single" w:sz="4" w:space="0" w:color="auto"/>
            </w:tcBorders>
          </w:tcPr>
          <w:p w:rsidR="00000000" w:rsidRDefault="00A61BCD">
            <w:pPr>
              <w:pStyle w:val="ConsPlusNormal"/>
              <w:jc w:val="center"/>
            </w:pPr>
            <w:r>
              <w:t>Приказ Росстата:</w:t>
            </w:r>
          </w:p>
          <w:p w:rsidR="00000000" w:rsidRDefault="00A61BCD">
            <w:pPr>
              <w:pStyle w:val="ConsPlusNormal"/>
              <w:jc w:val="center"/>
            </w:pPr>
            <w:r>
              <w:t>Об утверждении формы</w:t>
            </w:r>
          </w:p>
          <w:p w:rsidR="00000000" w:rsidRDefault="00A61BCD">
            <w:pPr>
              <w:pStyle w:val="ConsPlusNormal"/>
              <w:jc w:val="center"/>
            </w:pPr>
            <w:r>
              <w:t>от 15.12.</w:t>
            </w:r>
            <w:r>
              <w:t>2015 N 635</w:t>
            </w:r>
          </w:p>
          <w:p w:rsidR="00000000" w:rsidRDefault="00A61BCD">
            <w:pPr>
              <w:pStyle w:val="ConsPlusNormal"/>
              <w:jc w:val="center"/>
            </w:pPr>
            <w:r>
              <w:t>О внесении изменений (при наличии)</w:t>
            </w:r>
          </w:p>
          <w:p w:rsidR="00000000" w:rsidRDefault="00A61BCD">
            <w:pPr>
              <w:pStyle w:val="ConsPlusNormal"/>
              <w:jc w:val="center"/>
            </w:pPr>
            <w:r>
              <w:t>от __________ N ___</w:t>
            </w:r>
          </w:p>
          <w:p w:rsidR="00000000" w:rsidRDefault="00A61BCD">
            <w:pPr>
              <w:pStyle w:val="ConsPlusNormal"/>
              <w:jc w:val="center"/>
            </w:pPr>
            <w:r>
              <w:t>от __________ N ___</w:t>
            </w:r>
          </w:p>
        </w:tc>
      </w:tr>
      <w:tr w:rsidR="00000000">
        <w:tc>
          <w:tcPr>
            <w:tcW w:w="43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9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360" w:type="dxa"/>
            <w:tcBorders>
              <w:left w:val="single" w:sz="4" w:space="0" w:color="auto"/>
              <w:right w:val="single" w:sz="4" w:space="0" w:color="auto"/>
            </w:tcBorders>
          </w:tcPr>
          <w:p w:rsidR="00000000" w:rsidRDefault="00A61BCD">
            <w:pPr>
              <w:pStyle w:val="ConsPlusNormal"/>
            </w:pPr>
          </w:p>
        </w:tc>
        <w:tc>
          <w:tcPr>
            <w:tcW w:w="30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Годовая</w:t>
            </w:r>
          </w:p>
        </w:tc>
      </w:tr>
    </w:tbl>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75"/>
        <w:gridCol w:w="1971"/>
        <w:gridCol w:w="906"/>
        <w:gridCol w:w="960"/>
        <w:gridCol w:w="1269"/>
        <w:gridCol w:w="1114"/>
        <w:gridCol w:w="2087"/>
      </w:tblGrid>
      <w:tr w:rsidR="00000000">
        <w:tc>
          <w:tcPr>
            <w:tcW w:w="9782" w:type="dxa"/>
            <w:gridSpan w:val="7"/>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Наименование отчитывающейся организации _______________________________________</w:t>
            </w:r>
          </w:p>
        </w:tc>
      </w:tr>
      <w:tr w:rsidR="00000000">
        <w:tc>
          <w:tcPr>
            <w:tcW w:w="9782" w:type="dxa"/>
            <w:gridSpan w:val="7"/>
            <w:tcBorders>
              <w:top w:val="single" w:sz="4" w:space="0" w:color="auto"/>
              <w:left w:val="single" w:sz="4" w:space="0" w:color="auto"/>
              <w:bottom w:val="single" w:sz="4" w:space="0" w:color="auto"/>
              <w:right w:val="single" w:sz="4" w:space="0" w:color="auto"/>
            </w:tcBorders>
          </w:tcPr>
          <w:p w:rsidR="00000000" w:rsidRDefault="00A61BCD">
            <w:pPr>
              <w:pStyle w:val="ConsPlusNormal"/>
            </w:pPr>
            <w:r>
              <w:t>Почтовый адрес _________________________________________________________________</w:t>
            </w:r>
          </w:p>
        </w:tc>
      </w:tr>
      <w:tr w:rsidR="00000000">
        <w:tc>
          <w:tcPr>
            <w:tcW w:w="1475"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 формы по ОКУД</w:t>
            </w:r>
          </w:p>
        </w:tc>
        <w:tc>
          <w:tcPr>
            <w:tcW w:w="8307" w:type="dxa"/>
            <w:gridSpan w:val="6"/>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tc>
      </w:tr>
      <w:tr w:rsidR="00000000">
        <w:tc>
          <w:tcPr>
            <w:tcW w:w="1475"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97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отчитывающейся организации по ОКПО</w:t>
            </w:r>
          </w:p>
        </w:tc>
        <w:tc>
          <w:tcPr>
            <w:tcW w:w="90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147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197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90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9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26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11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208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r>
      <w:tr w:rsidR="00000000">
        <w:tc>
          <w:tcPr>
            <w:tcW w:w="147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0609559</w:t>
            </w:r>
          </w:p>
        </w:tc>
        <w:tc>
          <w:tcPr>
            <w:tcW w:w="197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1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7"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Раздел 1. Имущество организации</w:t>
      </w:r>
    </w:p>
    <w:p w:rsidR="00000000" w:rsidRDefault="00A61BCD">
      <w:pPr>
        <w:pStyle w:val="ConsPlusNonformat"/>
        <w:jc w:val="both"/>
      </w:pPr>
      <w:r>
        <w:t xml:space="preserve">                         (на конец отчетного года)</w:t>
      </w:r>
    </w:p>
    <w:p w:rsidR="00000000" w:rsidRDefault="00A61BCD">
      <w:pPr>
        <w:pStyle w:val="ConsPlusNonformat"/>
        <w:jc w:val="both"/>
      </w:pPr>
    </w:p>
    <w:p w:rsidR="00000000" w:rsidRDefault="00A61BCD">
      <w:pPr>
        <w:pStyle w:val="ConsPlusNonformat"/>
        <w:jc w:val="both"/>
      </w:pPr>
      <w:r>
        <w:t xml:space="preserve">                        1.1. Наличие основных фондов</w:t>
      </w:r>
    </w:p>
    <w:p w:rsidR="00000000" w:rsidRDefault="00A61BCD">
      <w:pPr>
        <w:pStyle w:val="ConsPlusNonformat"/>
        <w:jc w:val="both"/>
      </w:pPr>
    </w:p>
    <w:p w:rsidR="00000000" w:rsidRDefault="00A61BCD">
      <w:pPr>
        <w:pStyle w:val="ConsPlusNonformat"/>
        <w:jc w:val="both"/>
      </w:pPr>
      <w:r>
        <w:t xml:space="preserve">                                           Код по ОКЕИ: тысяча рублей - 384</w:t>
      </w:r>
    </w:p>
    <w:p w:rsidR="00000000" w:rsidRDefault="00A61BCD">
      <w:pPr>
        <w:pStyle w:val="ConsPlusNonformat"/>
        <w:jc w:val="both"/>
      </w:pPr>
      <w:r>
        <w:t xml:space="preserve">                                                (с одним десятичным знаком</w:t>
      </w:r>
      <w:r>
        <w:t>)</w:t>
      </w:r>
    </w:p>
    <w:tbl>
      <w:tblPr>
        <w:tblW w:w="0" w:type="auto"/>
        <w:tblInd w:w="62" w:type="dxa"/>
        <w:tblLayout w:type="fixed"/>
        <w:tblCellMar>
          <w:top w:w="102" w:type="dxa"/>
          <w:left w:w="62" w:type="dxa"/>
          <w:bottom w:w="102" w:type="dxa"/>
          <w:right w:w="62" w:type="dxa"/>
        </w:tblCellMar>
        <w:tblLook w:val="0000"/>
      </w:tblPr>
      <w:tblGrid>
        <w:gridCol w:w="5282"/>
        <w:gridCol w:w="832"/>
        <w:gridCol w:w="1989"/>
        <w:gridCol w:w="1679"/>
      </w:tblGrid>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Наличие по полной учетной стоимости</w:t>
            </w:r>
          </w:p>
        </w:tc>
        <w:tc>
          <w:tcPr>
            <w:tcW w:w="167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не старше 5 лет</w:t>
            </w: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67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lastRenderedPageBreak/>
              <w:t>Основные фонды - всего (сумма строк 02, 03, 07, 08, 09)</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98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67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r>
      <w:tr w:rsidR="00000000">
        <w:tc>
          <w:tcPr>
            <w:tcW w:w="5282"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832" w:type="dxa"/>
            <w:tcBorders>
              <w:top w:val="single" w:sz="4" w:space="0" w:color="auto"/>
              <w:left w:val="single" w:sz="4" w:space="0" w:color="auto"/>
              <w:right w:val="single" w:sz="4" w:space="0" w:color="auto"/>
            </w:tcBorders>
          </w:tcPr>
          <w:p w:rsidR="00000000" w:rsidRDefault="00A61BCD">
            <w:pPr>
              <w:pStyle w:val="ConsPlusNormal"/>
            </w:pPr>
          </w:p>
        </w:tc>
        <w:tc>
          <w:tcPr>
            <w:tcW w:w="1989" w:type="dxa"/>
            <w:tcBorders>
              <w:top w:val="single" w:sz="4" w:space="0" w:color="auto"/>
              <w:left w:val="single" w:sz="4" w:space="0" w:color="auto"/>
              <w:right w:val="single" w:sz="4" w:space="0" w:color="auto"/>
            </w:tcBorders>
          </w:tcPr>
          <w:p w:rsidR="00000000" w:rsidRDefault="00A61BCD">
            <w:pPr>
              <w:pStyle w:val="ConsPlusNormal"/>
            </w:pPr>
          </w:p>
        </w:tc>
        <w:tc>
          <w:tcPr>
            <w:tcW w:w="1679"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5282" w:type="dxa"/>
            <w:tcBorders>
              <w:left w:val="single" w:sz="4" w:space="0" w:color="auto"/>
              <w:bottom w:val="single" w:sz="4" w:space="0" w:color="auto"/>
              <w:right w:val="single" w:sz="4" w:space="0" w:color="auto"/>
            </w:tcBorders>
          </w:tcPr>
          <w:p w:rsidR="00000000" w:rsidRDefault="00A61BCD">
            <w:pPr>
              <w:pStyle w:val="ConsPlusNormal"/>
              <w:ind w:left="340"/>
            </w:pPr>
            <w:r>
              <w:t>здания и сооружения</w:t>
            </w:r>
          </w:p>
        </w:tc>
        <w:tc>
          <w:tcPr>
            <w:tcW w:w="832" w:type="dxa"/>
            <w:tcBorders>
              <w:left w:val="single" w:sz="4" w:space="0" w:color="auto"/>
              <w:bottom w:val="single" w:sz="4" w:space="0" w:color="auto"/>
              <w:right w:val="single" w:sz="4" w:space="0" w:color="auto"/>
            </w:tcBorders>
          </w:tcPr>
          <w:p w:rsidR="00000000" w:rsidRDefault="00A61BCD">
            <w:pPr>
              <w:pStyle w:val="ConsPlusNormal"/>
              <w:jc w:val="center"/>
            </w:pPr>
            <w:r>
              <w:t>02</w:t>
            </w:r>
          </w:p>
        </w:tc>
        <w:tc>
          <w:tcPr>
            <w:tcW w:w="1989" w:type="dxa"/>
            <w:tcBorders>
              <w:left w:val="single" w:sz="4" w:space="0" w:color="auto"/>
              <w:bottom w:val="single" w:sz="4" w:space="0" w:color="auto"/>
              <w:right w:val="single" w:sz="4" w:space="0" w:color="auto"/>
            </w:tcBorders>
          </w:tcPr>
          <w:p w:rsidR="00000000" w:rsidRDefault="00A61BCD">
            <w:pPr>
              <w:pStyle w:val="ConsPlusNormal"/>
            </w:pPr>
          </w:p>
        </w:tc>
        <w:tc>
          <w:tcPr>
            <w:tcW w:w="1679" w:type="dxa"/>
            <w:tcBorders>
              <w:left w:val="single" w:sz="4" w:space="0" w:color="auto"/>
              <w:bottom w:val="single" w:sz="4" w:space="0" w:color="auto"/>
              <w:right w:val="single" w:sz="4" w:space="0" w:color="auto"/>
            </w:tcBorders>
          </w:tcPr>
          <w:p w:rsidR="00000000" w:rsidRDefault="00A61BCD">
            <w:pPr>
              <w:pStyle w:val="ConsPlusNormal"/>
              <w:jc w:val="center"/>
            </w:pPr>
            <w:r>
              <w:t>X</w:t>
            </w: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машины, оборудование</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03</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right w:val="single" w:sz="4" w:space="0" w:color="auto"/>
            </w:tcBorders>
          </w:tcPr>
          <w:p w:rsidR="00000000" w:rsidRDefault="00A61BCD">
            <w:pPr>
              <w:pStyle w:val="ConsPlusNormal"/>
              <w:ind w:left="510"/>
            </w:pPr>
            <w:r>
              <w:t>из них:</w:t>
            </w:r>
          </w:p>
        </w:tc>
        <w:tc>
          <w:tcPr>
            <w:tcW w:w="832" w:type="dxa"/>
            <w:tcBorders>
              <w:top w:val="single" w:sz="4" w:space="0" w:color="auto"/>
              <w:left w:val="single" w:sz="4" w:space="0" w:color="auto"/>
              <w:right w:val="single" w:sz="4" w:space="0" w:color="auto"/>
            </w:tcBorders>
          </w:tcPr>
          <w:p w:rsidR="00000000" w:rsidRDefault="00A61BCD">
            <w:pPr>
              <w:pStyle w:val="ConsPlusNormal"/>
            </w:pPr>
          </w:p>
        </w:tc>
        <w:tc>
          <w:tcPr>
            <w:tcW w:w="1989" w:type="dxa"/>
            <w:tcBorders>
              <w:top w:val="single" w:sz="4" w:space="0" w:color="auto"/>
              <w:left w:val="single" w:sz="4" w:space="0" w:color="auto"/>
              <w:right w:val="single" w:sz="4" w:space="0" w:color="auto"/>
            </w:tcBorders>
          </w:tcPr>
          <w:p w:rsidR="00000000" w:rsidRDefault="00A61BCD">
            <w:pPr>
              <w:pStyle w:val="ConsPlusNormal"/>
            </w:pPr>
          </w:p>
        </w:tc>
        <w:tc>
          <w:tcPr>
            <w:tcW w:w="1679"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5282" w:type="dxa"/>
            <w:tcBorders>
              <w:left w:val="single" w:sz="4" w:space="0" w:color="auto"/>
              <w:bottom w:val="single" w:sz="4" w:space="0" w:color="auto"/>
              <w:right w:val="single" w:sz="4" w:space="0" w:color="auto"/>
            </w:tcBorders>
          </w:tcPr>
          <w:p w:rsidR="00000000" w:rsidRDefault="00A61BCD">
            <w:pPr>
              <w:pStyle w:val="ConsPlusNormal"/>
              <w:ind w:left="680"/>
            </w:pPr>
            <w:r>
              <w:t>измерительные и регулирующие приборы и устройства, лабораторное оборудование</w:t>
            </w:r>
          </w:p>
        </w:tc>
        <w:tc>
          <w:tcPr>
            <w:tcW w:w="832" w:type="dxa"/>
            <w:tcBorders>
              <w:left w:val="single" w:sz="4" w:space="0" w:color="auto"/>
              <w:bottom w:val="single" w:sz="4" w:space="0" w:color="auto"/>
              <w:right w:val="single" w:sz="4" w:space="0" w:color="auto"/>
            </w:tcBorders>
          </w:tcPr>
          <w:p w:rsidR="00000000" w:rsidRDefault="00A61BCD">
            <w:pPr>
              <w:pStyle w:val="ConsPlusNormal"/>
              <w:jc w:val="center"/>
            </w:pPr>
            <w:r>
              <w:t>04</w:t>
            </w:r>
          </w:p>
        </w:tc>
        <w:tc>
          <w:tcPr>
            <w:tcW w:w="1989" w:type="dxa"/>
            <w:tcBorders>
              <w:left w:val="single" w:sz="4" w:space="0" w:color="auto"/>
              <w:bottom w:val="single" w:sz="4" w:space="0" w:color="auto"/>
              <w:right w:val="single" w:sz="4" w:space="0" w:color="auto"/>
            </w:tcBorders>
          </w:tcPr>
          <w:p w:rsidR="00000000" w:rsidRDefault="00A61BCD">
            <w:pPr>
              <w:pStyle w:val="ConsPlusNormal"/>
            </w:pPr>
          </w:p>
        </w:tc>
        <w:tc>
          <w:tcPr>
            <w:tcW w:w="1679"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680"/>
            </w:pPr>
            <w:r>
              <w:t>информационные машины и оборудование (кроме учтенных по стр. 04)</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851"/>
            </w:pPr>
            <w:r>
              <w:t>в том числе вычислительная техника</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06</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680"/>
            </w:pPr>
            <w:r>
              <w:t>библиотечный фонд</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07</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top w:val="single" w:sz="4" w:space="0" w:color="auto"/>
              <w:lef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680"/>
            </w:pPr>
            <w:r>
              <w:t>нематериальные основные фонды</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08</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lef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680"/>
            </w:pPr>
            <w:r>
              <w:t>прочие виды основных фондов</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09</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left w:val="single" w:sz="4" w:space="0" w:color="auto"/>
            </w:tcBorders>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Из строки 03 - машины и оборудование дорогостоящие (стоимостью свыше 1 млн руб за единицу)</w:t>
            </w:r>
          </w:p>
        </w:tc>
        <w:tc>
          <w:tcPr>
            <w:tcW w:w="83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10</w:t>
            </w:r>
          </w:p>
        </w:tc>
        <w:tc>
          <w:tcPr>
            <w:tcW w:w="1989"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79" w:type="dxa"/>
            <w:tcBorders>
              <w:lef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1.2. Характеристика здания (зданий)</w:t>
      </w:r>
    </w:p>
    <w:p w:rsidR="00000000" w:rsidRDefault="00A61BCD">
      <w:pPr>
        <w:pStyle w:val="ConsPlusNonformat"/>
        <w:jc w:val="both"/>
      </w:pPr>
    </w:p>
    <w:p w:rsidR="00000000" w:rsidRDefault="00A61BCD">
      <w:pPr>
        <w:pStyle w:val="ConsPlusNonformat"/>
        <w:jc w:val="both"/>
      </w:pPr>
      <w:r>
        <w:t xml:space="preserve">                Укажите в графах 3, 4, 5 по каждой из строк</w:t>
      </w:r>
    </w:p>
    <w:p w:rsidR="00000000" w:rsidRDefault="00A61BCD">
      <w:pPr>
        <w:pStyle w:val="ConsPlusNonformat"/>
        <w:jc w:val="both"/>
      </w:pPr>
      <w:r>
        <w:t xml:space="preserve">                   соответствующий код: да - 1, нет - 2</w:t>
      </w:r>
    </w:p>
    <w:p w:rsidR="00000000" w:rsidRDefault="00A61BCD">
      <w:pPr>
        <w:pStyle w:val="ConsPlusNonformat"/>
        <w:jc w:val="both"/>
      </w:pPr>
    </w:p>
    <w:p w:rsidR="00000000" w:rsidRDefault="00A61BCD">
      <w:pPr>
        <w:pStyle w:val="ConsPlusNonformat"/>
        <w:jc w:val="both"/>
      </w:pPr>
      <w:r>
        <w:t xml:space="preserve">                                                     Код по ОКЕИ: год - 366</w:t>
      </w:r>
    </w:p>
    <w:tbl>
      <w:tblPr>
        <w:tblW w:w="0" w:type="auto"/>
        <w:tblInd w:w="62" w:type="dxa"/>
        <w:tblLayout w:type="fixed"/>
        <w:tblCellMar>
          <w:top w:w="102" w:type="dxa"/>
          <w:left w:w="62" w:type="dxa"/>
          <w:bottom w:w="102" w:type="dxa"/>
          <w:right w:w="62" w:type="dxa"/>
        </w:tblCellMar>
        <w:tblLook w:val="0000"/>
      </w:tblPr>
      <w:tblGrid>
        <w:gridCol w:w="2042"/>
        <w:gridCol w:w="720"/>
        <w:gridCol w:w="1374"/>
        <w:gridCol w:w="900"/>
        <w:gridCol w:w="1260"/>
        <w:gridCol w:w="1080"/>
        <w:gridCol w:w="1326"/>
        <w:gridCol w:w="1080"/>
      </w:tblGrid>
      <w:tr w:rsidR="00000000">
        <w:tc>
          <w:tcPr>
            <w:tcW w:w="204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72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3534"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Здание:</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Год первоначального ввода в эксплуатацию</w:t>
            </w:r>
          </w:p>
        </w:tc>
        <w:tc>
          <w:tcPr>
            <w:tcW w:w="132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Год последнего капитального ремонта</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Наличие доступа к Wi-Fi</w:t>
            </w:r>
          </w:p>
        </w:tc>
      </w:tr>
      <w:tr w:rsidR="00000000">
        <w:tc>
          <w:tcPr>
            <w:tcW w:w="204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72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оборудовано системой видеонаблюдения</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имеет охрану</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доступно для маломобильных групп населения</w:t>
            </w: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32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r>
      <w:tr w:rsidR="00000000">
        <w:tc>
          <w:tcPr>
            <w:tcW w:w="2042" w:type="dxa"/>
            <w:tcBorders>
              <w:top w:val="single" w:sz="4" w:space="0" w:color="auto"/>
              <w:left w:val="single" w:sz="4" w:space="0" w:color="auto"/>
              <w:right w:val="single" w:sz="4" w:space="0" w:color="auto"/>
            </w:tcBorders>
          </w:tcPr>
          <w:p w:rsidR="00000000" w:rsidRDefault="00A61BCD">
            <w:pPr>
              <w:pStyle w:val="ConsPlusNormal"/>
            </w:pPr>
            <w:r>
              <w:t>Учебно-лабораторные здания (корпуса):</w:t>
            </w:r>
          </w:p>
        </w:tc>
        <w:tc>
          <w:tcPr>
            <w:tcW w:w="720" w:type="dxa"/>
            <w:tcBorders>
              <w:top w:val="single" w:sz="4" w:space="0" w:color="auto"/>
              <w:left w:val="single" w:sz="4" w:space="0" w:color="auto"/>
              <w:right w:val="single" w:sz="4" w:space="0" w:color="auto"/>
            </w:tcBorders>
          </w:tcPr>
          <w:p w:rsidR="00000000" w:rsidRDefault="00A61BCD">
            <w:pPr>
              <w:pStyle w:val="ConsPlusNormal"/>
              <w:jc w:val="center"/>
            </w:pPr>
            <w:r>
              <w:t>01</w:t>
            </w:r>
          </w:p>
        </w:tc>
        <w:tc>
          <w:tcPr>
            <w:tcW w:w="1374" w:type="dxa"/>
            <w:tcBorders>
              <w:top w:val="single" w:sz="4" w:space="0" w:color="auto"/>
              <w:left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2042" w:type="dxa"/>
            <w:tcBorders>
              <w:left w:val="single" w:sz="4" w:space="0" w:color="auto"/>
              <w:bottom w:val="single" w:sz="4" w:space="0" w:color="auto"/>
              <w:right w:val="single" w:sz="4" w:space="0" w:color="auto"/>
            </w:tcBorders>
          </w:tcPr>
          <w:p w:rsidR="00000000" w:rsidRDefault="00A61BCD">
            <w:pPr>
              <w:pStyle w:val="ConsPlusNormal"/>
            </w:pPr>
            <w:r>
              <w:t>Здание 1</w:t>
            </w:r>
          </w:p>
        </w:tc>
        <w:tc>
          <w:tcPr>
            <w:tcW w:w="720" w:type="dxa"/>
            <w:tcBorders>
              <w:left w:val="single" w:sz="4" w:space="0" w:color="auto"/>
              <w:bottom w:val="single" w:sz="4" w:space="0" w:color="auto"/>
              <w:right w:val="single" w:sz="4" w:space="0" w:color="auto"/>
            </w:tcBorders>
          </w:tcPr>
          <w:p w:rsidR="00000000" w:rsidRDefault="00A61BCD">
            <w:pPr>
              <w:pStyle w:val="ConsPlusNormal"/>
            </w:pPr>
          </w:p>
        </w:tc>
        <w:tc>
          <w:tcPr>
            <w:tcW w:w="1374" w:type="dxa"/>
            <w:tcBorders>
              <w:left w:val="single" w:sz="4" w:space="0" w:color="auto"/>
              <w:bottom w:val="single" w:sz="4" w:space="0" w:color="auto"/>
              <w:right w:val="single" w:sz="4" w:space="0" w:color="auto"/>
            </w:tcBorders>
          </w:tcPr>
          <w:p w:rsidR="00000000" w:rsidRDefault="00A61BCD">
            <w:pPr>
              <w:pStyle w:val="ConsPlusNormal"/>
            </w:pPr>
          </w:p>
        </w:tc>
        <w:tc>
          <w:tcPr>
            <w:tcW w:w="900" w:type="dxa"/>
            <w:tcBorders>
              <w:left w:val="single" w:sz="4" w:space="0" w:color="auto"/>
              <w:bottom w:val="single" w:sz="4" w:space="0" w:color="auto"/>
              <w:right w:val="single" w:sz="4" w:space="0" w:color="auto"/>
            </w:tcBorders>
          </w:tcPr>
          <w:p w:rsidR="00000000" w:rsidRDefault="00A61BCD">
            <w:pPr>
              <w:pStyle w:val="ConsPlusNormal"/>
            </w:pPr>
          </w:p>
        </w:tc>
        <w:tc>
          <w:tcPr>
            <w:tcW w:w="126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c>
          <w:tcPr>
            <w:tcW w:w="1326"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Здание 2</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right w:val="single" w:sz="4" w:space="0" w:color="auto"/>
            </w:tcBorders>
          </w:tcPr>
          <w:p w:rsidR="00000000" w:rsidRDefault="00A61BCD">
            <w:pPr>
              <w:pStyle w:val="ConsPlusNormal"/>
              <w:jc w:val="both"/>
            </w:pPr>
            <w:r>
              <w:t>Общежития:</w:t>
            </w:r>
          </w:p>
        </w:tc>
        <w:tc>
          <w:tcPr>
            <w:tcW w:w="720" w:type="dxa"/>
            <w:tcBorders>
              <w:top w:val="single" w:sz="4" w:space="0" w:color="auto"/>
              <w:left w:val="single" w:sz="4" w:space="0" w:color="auto"/>
              <w:right w:val="single" w:sz="4" w:space="0" w:color="auto"/>
            </w:tcBorders>
          </w:tcPr>
          <w:p w:rsidR="00000000" w:rsidRDefault="00A61BCD">
            <w:pPr>
              <w:pStyle w:val="ConsPlusNormal"/>
              <w:jc w:val="center"/>
            </w:pPr>
            <w:r>
              <w:t>02</w:t>
            </w:r>
          </w:p>
        </w:tc>
        <w:tc>
          <w:tcPr>
            <w:tcW w:w="1374" w:type="dxa"/>
            <w:tcBorders>
              <w:top w:val="single" w:sz="4" w:space="0" w:color="auto"/>
              <w:left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2042" w:type="dxa"/>
            <w:tcBorders>
              <w:left w:val="single" w:sz="4" w:space="0" w:color="auto"/>
              <w:bottom w:val="single" w:sz="4" w:space="0" w:color="auto"/>
              <w:right w:val="single" w:sz="4" w:space="0" w:color="auto"/>
            </w:tcBorders>
          </w:tcPr>
          <w:p w:rsidR="00000000" w:rsidRDefault="00A61BCD">
            <w:pPr>
              <w:pStyle w:val="ConsPlusNormal"/>
              <w:jc w:val="both"/>
            </w:pPr>
            <w:r>
              <w:t>Здание 1</w:t>
            </w:r>
          </w:p>
        </w:tc>
        <w:tc>
          <w:tcPr>
            <w:tcW w:w="720" w:type="dxa"/>
            <w:tcBorders>
              <w:left w:val="single" w:sz="4" w:space="0" w:color="auto"/>
              <w:bottom w:val="single" w:sz="4" w:space="0" w:color="auto"/>
              <w:right w:val="single" w:sz="4" w:space="0" w:color="auto"/>
            </w:tcBorders>
          </w:tcPr>
          <w:p w:rsidR="00000000" w:rsidRDefault="00A61BCD">
            <w:pPr>
              <w:pStyle w:val="ConsPlusNormal"/>
            </w:pPr>
          </w:p>
        </w:tc>
        <w:tc>
          <w:tcPr>
            <w:tcW w:w="1374" w:type="dxa"/>
            <w:tcBorders>
              <w:left w:val="single" w:sz="4" w:space="0" w:color="auto"/>
              <w:bottom w:val="single" w:sz="4" w:space="0" w:color="auto"/>
              <w:right w:val="single" w:sz="4" w:space="0" w:color="auto"/>
            </w:tcBorders>
          </w:tcPr>
          <w:p w:rsidR="00000000" w:rsidRDefault="00A61BCD">
            <w:pPr>
              <w:pStyle w:val="ConsPlusNormal"/>
            </w:pPr>
          </w:p>
        </w:tc>
        <w:tc>
          <w:tcPr>
            <w:tcW w:w="900" w:type="dxa"/>
            <w:tcBorders>
              <w:left w:val="single" w:sz="4" w:space="0" w:color="auto"/>
              <w:bottom w:val="single" w:sz="4" w:space="0" w:color="auto"/>
              <w:right w:val="single" w:sz="4" w:space="0" w:color="auto"/>
            </w:tcBorders>
          </w:tcPr>
          <w:p w:rsidR="00000000" w:rsidRDefault="00A61BCD">
            <w:pPr>
              <w:pStyle w:val="ConsPlusNormal"/>
            </w:pPr>
          </w:p>
        </w:tc>
        <w:tc>
          <w:tcPr>
            <w:tcW w:w="1260"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c>
          <w:tcPr>
            <w:tcW w:w="1326" w:type="dxa"/>
            <w:tcBorders>
              <w:left w:val="single" w:sz="4" w:space="0" w:color="auto"/>
              <w:bottom w:val="single" w:sz="4" w:space="0" w:color="auto"/>
              <w:right w:val="single" w:sz="4" w:space="0" w:color="auto"/>
            </w:tcBorders>
          </w:tcPr>
          <w:p w:rsidR="00000000" w:rsidRDefault="00A61BCD">
            <w:pPr>
              <w:pStyle w:val="ConsPlusNormal"/>
            </w:pPr>
          </w:p>
        </w:tc>
        <w:tc>
          <w:tcPr>
            <w:tcW w:w="1080"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r>
              <w:t>Здание 2</w:t>
            </w: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04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7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nformat"/>
        <w:jc w:val="both"/>
        <w:sectPr w:rsidR="00000000">
          <w:headerReference w:type="default" r:id="rId20"/>
          <w:footerReference w:type="default" r:id="rId21"/>
          <w:pgSz w:w="11906" w:h="16838"/>
          <w:pgMar w:top="1440" w:right="566" w:bottom="1440" w:left="1133" w:header="0" w:footer="0" w:gutter="0"/>
          <w:cols w:space="720"/>
          <w:noEndnote/>
        </w:sectPr>
      </w:pPr>
    </w:p>
    <w:p w:rsidR="00000000" w:rsidRDefault="00A61BCD">
      <w:pPr>
        <w:pStyle w:val="ConsPlusNormal"/>
        <w:jc w:val="both"/>
      </w:pPr>
    </w:p>
    <w:p w:rsidR="00000000" w:rsidRDefault="00A61BCD">
      <w:pPr>
        <w:pStyle w:val="ConsPlusNonformat"/>
        <w:jc w:val="both"/>
      </w:pPr>
      <w:r>
        <w:t xml:space="preserve">                   1.3. Наличие и использование площадей</w:t>
      </w:r>
    </w:p>
    <w:p w:rsidR="00000000" w:rsidRDefault="00A61BCD">
      <w:pPr>
        <w:pStyle w:val="ConsPlusNonformat"/>
        <w:jc w:val="both"/>
      </w:pPr>
    </w:p>
    <w:p w:rsidR="00000000" w:rsidRDefault="00A61BCD">
      <w:pPr>
        <w:pStyle w:val="ConsPlusNonformat"/>
        <w:jc w:val="both"/>
      </w:pPr>
      <w:r>
        <w:t xml:space="preserve">                                         Код по ОКЕИ: квадратный метр - 055</w:t>
      </w:r>
    </w:p>
    <w:p w:rsidR="00000000" w:rsidRDefault="00A61BCD">
      <w:pPr>
        <w:pStyle w:val="ConsPlusNonformat"/>
        <w:jc w:val="both"/>
      </w:pPr>
      <w:r>
        <w:t xml:space="preserve">                                               (в целых); га - 059 (с двумя</w:t>
      </w:r>
    </w:p>
    <w:p w:rsidR="00000000" w:rsidRDefault="00A61BCD">
      <w:pPr>
        <w:pStyle w:val="ConsPlusNonformat"/>
        <w:jc w:val="both"/>
      </w:pPr>
      <w:r>
        <w:t xml:space="preserve">                                                       десятичными знаками)</w:t>
      </w:r>
    </w:p>
    <w:tbl>
      <w:tblPr>
        <w:tblW w:w="0" w:type="auto"/>
        <w:tblInd w:w="62" w:type="dxa"/>
        <w:tblLayout w:type="fixed"/>
        <w:tblCellMar>
          <w:top w:w="102" w:type="dxa"/>
          <w:left w:w="62" w:type="dxa"/>
          <w:bottom w:w="102" w:type="dxa"/>
          <w:right w:w="62" w:type="dxa"/>
        </w:tblCellMar>
        <w:tblLook w:val="0000"/>
      </w:tblPr>
      <w:tblGrid>
        <w:gridCol w:w="2580"/>
        <w:gridCol w:w="540"/>
        <w:gridCol w:w="900"/>
        <w:gridCol w:w="1032"/>
        <w:gridCol w:w="1080"/>
        <w:gridCol w:w="1080"/>
        <w:gridCol w:w="1260"/>
        <w:gridCol w:w="1260"/>
        <w:gridCol w:w="1080"/>
        <w:gridCol w:w="900"/>
        <w:gridCol w:w="900"/>
        <w:gridCol w:w="1128"/>
      </w:tblGrid>
      <w:tr w:rsidR="00000000">
        <w:tc>
          <w:tcPr>
            <w:tcW w:w="25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90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 (сумма граф 9, 10, 11 и 12)</w:t>
            </w:r>
          </w:p>
        </w:tc>
        <w:tc>
          <w:tcPr>
            <w:tcW w:w="9720" w:type="dxa"/>
            <w:gridSpan w:val="9"/>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нее площадь:</w:t>
            </w:r>
          </w:p>
        </w:tc>
      </w:tr>
      <w:tr w:rsidR="00000000">
        <w:tc>
          <w:tcPr>
            <w:tcW w:w="25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0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сданная в аренду или субаренду</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находящаяся на капитальном ремонте</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требующая капитального ремонта</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находящаяся в аварийном состоянии</w:t>
            </w:r>
          </w:p>
        </w:tc>
        <w:tc>
          <w:tcPr>
            <w:tcW w:w="126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оборудованная охранно-пожарной сигнализацией</w:t>
            </w:r>
          </w:p>
        </w:tc>
        <w:tc>
          <w:tcPr>
            <w:tcW w:w="4008" w:type="dxa"/>
            <w:gridSpan w:val="4"/>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гр. 3 площадь, по форме владения, пользования</w:t>
            </w:r>
          </w:p>
        </w:tc>
      </w:tr>
      <w:tr w:rsidR="00000000">
        <w:tc>
          <w:tcPr>
            <w:tcW w:w="25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0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26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26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 правах собственности</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оперативном управлении</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арендованная</w:t>
            </w: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другие формы владения</w:t>
            </w: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Общая площадь зданий (помещений) - всего (сумма строк 02, 09, 12), кв. м</w:t>
            </w:r>
          </w:p>
        </w:tc>
        <w:tc>
          <w:tcPr>
            <w:tcW w:w="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01</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из нее площадь по целям использования:</w:t>
            </w:r>
          </w:p>
          <w:p w:rsidR="00000000" w:rsidRDefault="00A61BCD">
            <w:pPr>
              <w:pStyle w:val="ConsPlusNormal"/>
              <w:ind w:left="170"/>
            </w:pPr>
            <w:r>
              <w:t>учебно-лабораторных зданий (сумма строк 03, 05, 06, 07)</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02</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 том числе:</w:t>
            </w:r>
          </w:p>
          <w:p w:rsidR="00000000" w:rsidRDefault="00A61BCD">
            <w:pPr>
              <w:pStyle w:val="ConsPlusNormal"/>
              <w:ind w:left="340"/>
            </w:pPr>
            <w:r>
              <w:t>учебная</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из нее площадь крытых спортивных сооружений</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04</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учебно-вспомогательная</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05</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lastRenderedPageBreak/>
              <w:t>предназначенная для научно-исследовательских подразделений</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06</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подсобная</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07</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из нее площадь пунктов общественного питания</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08</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общежитий</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09</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 том числе жилая</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10</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из нее занятая обучающимися</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11</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прочих зданий</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12</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12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Общая площадь земельных участков - всего, га</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13</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top w:val="single" w:sz="4" w:space="0" w:color="auto"/>
              <w:left w:val="single" w:sz="4" w:space="0" w:color="auto"/>
            </w:tcBorders>
          </w:tcPr>
          <w:p w:rsidR="00000000" w:rsidRDefault="00A61BCD">
            <w:pPr>
              <w:pStyle w:val="ConsPlusNormal"/>
            </w:pPr>
          </w:p>
        </w:tc>
        <w:tc>
          <w:tcPr>
            <w:tcW w:w="1080" w:type="dxa"/>
            <w:tcBorders>
              <w:top w:val="single" w:sz="4" w:space="0" w:color="auto"/>
            </w:tcBorders>
          </w:tcPr>
          <w:p w:rsidR="00000000" w:rsidRDefault="00A61BCD">
            <w:pPr>
              <w:pStyle w:val="ConsPlusNormal"/>
            </w:pPr>
          </w:p>
        </w:tc>
        <w:tc>
          <w:tcPr>
            <w:tcW w:w="1080" w:type="dxa"/>
            <w:tcBorders>
              <w:top w:val="single" w:sz="4" w:space="0" w:color="auto"/>
            </w:tcBorders>
          </w:tcPr>
          <w:p w:rsidR="00000000" w:rsidRDefault="00A61BCD">
            <w:pPr>
              <w:pStyle w:val="ConsPlusNormal"/>
            </w:pPr>
          </w:p>
        </w:tc>
        <w:tc>
          <w:tcPr>
            <w:tcW w:w="1260" w:type="dxa"/>
            <w:tcBorders>
              <w:top w:val="single" w:sz="4" w:space="0" w:color="auto"/>
            </w:tcBorders>
          </w:tcPr>
          <w:p w:rsidR="00000000" w:rsidRDefault="00A61BCD">
            <w:pPr>
              <w:pStyle w:val="ConsPlusNormal"/>
            </w:pPr>
          </w:p>
        </w:tc>
        <w:tc>
          <w:tcPr>
            <w:tcW w:w="1260" w:type="dxa"/>
            <w:tcBorders>
              <w:top w:val="single" w:sz="4" w:space="0" w:color="auto"/>
            </w:tcBorders>
          </w:tcPr>
          <w:p w:rsidR="00000000" w:rsidRDefault="00A61BCD">
            <w:pPr>
              <w:pStyle w:val="ConsPlusNormal"/>
            </w:pPr>
          </w:p>
        </w:tc>
        <w:tc>
          <w:tcPr>
            <w:tcW w:w="1080" w:type="dxa"/>
            <w:tcBorders>
              <w:top w:val="single" w:sz="4" w:space="0" w:color="auto"/>
            </w:tcBorders>
          </w:tcPr>
          <w:p w:rsidR="00000000" w:rsidRDefault="00A61BCD">
            <w:pPr>
              <w:pStyle w:val="ConsPlusNormal"/>
            </w:pPr>
          </w:p>
        </w:tc>
        <w:tc>
          <w:tcPr>
            <w:tcW w:w="900" w:type="dxa"/>
            <w:tcBorders>
              <w:top w:val="single" w:sz="4" w:space="0" w:color="auto"/>
            </w:tcBorders>
          </w:tcPr>
          <w:p w:rsidR="00000000" w:rsidRDefault="00A61BCD">
            <w:pPr>
              <w:pStyle w:val="ConsPlusNormal"/>
            </w:pPr>
          </w:p>
        </w:tc>
        <w:tc>
          <w:tcPr>
            <w:tcW w:w="900" w:type="dxa"/>
            <w:tcBorders>
              <w:top w:val="single" w:sz="4" w:space="0" w:color="auto"/>
            </w:tcBorders>
          </w:tcPr>
          <w:p w:rsidR="00000000" w:rsidRDefault="00A61BCD">
            <w:pPr>
              <w:pStyle w:val="ConsPlusNormal"/>
            </w:pPr>
          </w:p>
        </w:tc>
        <w:tc>
          <w:tcPr>
            <w:tcW w:w="1128" w:type="dxa"/>
            <w:tcBorders>
              <w:top w:val="single" w:sz="4" w:space="0" w:color="auto"/>
            </w:tcBorders>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из нее площадь по целям использования:</w:t>
            </w:r>
          </w:p>
          <w:p w:rsidR="00000000" w:rsidRDefault="00A61BCD">
            <w:pPr>
              <w:pStyle w:val="ConsPlusNormal"/>
              <w:ind w:left="170"/>
            </w:pPr>
            <w:r>
              <w:t>учебных полигонов</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14</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left w:val="single" w:sz="4" w:space="0" w:color="auto"/>
            </w:tcBorders>
          </w:tcPr>
          <w:p w:rsidR="00000000" w:rsidRDefault="00A61BCD">
            <w:pPr>
              <w:pStyle w:val="ConsPlusNormal"/>
            </w:pPr>
          </w:p>
        </w:tc>
        <w:tc>
          <w:tcPr>
            <w:tcW w:w="1080" w:type="dxa"/>
          </w:tcPr>
          <w:p w:rsidR="00000000" w:rsidRDefault="00A61BCD">
            <w:pPr>
              <w:pStyle w:val="ConsPlusNormal"/>
            </w:pPr>
          </w:p>
        </w:tc>
        <w:tc>
          <w:tcPr>
            <w:tcW w:w="1080" w:type="dxa"/>
          </w:tcPr>
          <w:p w:rsidR="00000000" w:rsidRDefault="00A61BCD">
            <w:pPr>
              <w:pStyle w:val="ConsPlusNormal"/>
            </w:pPr>
          </w:p>
        </w:tc>
        <w:tc>
          <w:tcPr>
            <w:tcW w:w="1260" w:type="dxa"/>
          </w:tcPr>
          <w:p w:rsidR="00000000" w:rsidRDefault="00A61BCD">
            <w:pPr>
              <w:pStyle w:val="ConsPlusNormal"/>
            </w:pPr>
          </w:p>
        </w:tc>
        <w:tc>
          <w:tcPr>
            <w:tcW w:w="1260" w:type="dxa"/>
          </w:tcPr>
          <w:p w:rsidR="00000000" w:rsidRDefault="00A61BCD">
            <w:pPr>
              <w:pStyle w:val="ConsPlusNormal"/>
            </w:pPr>
          </w:p>
        </w:tc>
        <w:tc>
          <w:tcPr>
            <w:tcW w:w="1080" w:type="dxa"/>
          </w:tcPr>
          <w:p w:rsidR="00000000" w:rsidRDefault="00A61BCD">
            <w:pPr>
              <w:pStyle w:val="ConsPlusNormal"/>
            </w:pPr>
          </w:p>
        </w:tc>
        <w:tc>
          <w:tcPr>
            <w:tcW w:w="900" w:type="dxa"/>
          </w:tcPr>
          <w:p w:rsidR="00000000" w:rsidRDefault="00A61BCD">
            <w:pPr>
              <w:pStyle w:val="ConsPlusNormal"/>
            </w:pPr>
          </w:p>
        </w:tc>
        <w:tc>
          <w:tcPr>
            <w:tcW w:w="900" w:type="dxa"/>
          </w:tcPr>
          <w:p w:rsidR="00000000" w:rsidRDefault="00A61BCD">
            <w:pPr>
              <w:pStyle w:val="ConsPlusNormal"/>
            </w:pPr>
          </w:p>
        </w:tc>
        <w:tc>
          <w:tcPr>
            <w:tcW w:w="1128" w:type="dxa"/>
          </w:tcPr>
          <w:p w:rsidR="00000000" w:rsidRDefault="00A61BCD">
            <w:pPr>
              <w:pStyle w:val="ConsPlusNormal"/>
            </w:pPr>
          </w:p>
        </w:tc>
      </w:tr>
      <w:tr w:rsidR="00000000">
        <w:tc>
          <w:tcPr>
            <w:tcW w:w="258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опытных полей</w:t>
            </w:r>
          </w:p>
        </w:tc>
        <w:tc>
          <w:tcPr>
            <w:tcW w:w="5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15</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32" w:type="dxa"/>
            <w:tcBorders>
              <w:left w:val="single" w:sz="4" w:space="0" w:color="auto"/>
            </w:tcBorders>
          </w:tcPr>
          <w:p w:rsidR="00000000" w:rsidRDefault="00A61BCD">
            <w:pPr>
              <w:pStyle w:val="ConsPlusNormal"/>
            </w:pPr>
          </w:p>
        </w:tc>
        <w:tc>
          <w:tcPr>
            <w:tcW w:w="1080" w:type="dxa"/>
          </w:tcPr>
          <w:p w:rsidR="00000000" w:rsidRDefault="00A61BCD">
            <w:pPr>
              <w:pStyle w:val="ConsPlusNormal"/>
            </w:pPr>
          </w:p>
        </w:tc>
        <w:tc>
          <w:tcPr>
            <w:tcW w:w="1080" w:type="dxa"/>
          </w:tcPr>
          <w:p w:rsidR="00000000" w:rsidRDefault="00A61BCD">
            <w:pPr>
              <w:pStyle w:val="ConsPlusNormal"/>
            </w:pPr>
          </w:p>
        </w:tc>
        <w:tc>
          <w:tcPr>
            <w:tcW w:w="1260" w:type="dxa"/>
          </w:tcPr>
          <w:p w:rsidR="00000000" w:rsidRDefault="00A61BCD">
            <w:pPr>
              <w:pStyle w:val="ConsPlusNormal"/>
            </w:pPr>
          </w:p>
        </w:tc>
        <w:tc>
          <w:tcPr>
            <w:tcW w:w="1260" w:type="dxa"/>
          </w:tcPr>
          <w:p w:rsidR="00000000" w:rsidRDefault="00A61BCD">
            <w:pPr>
              <w:pStyle w:val="ConsPlusNormal"/>
            </w:pPr>
          </w:p>
        </w:tc>
        <w:tc>
          <w:tcPr>
            <w:tcW w:w="1080" w:type="dxa"/>
          </w:tcPr>
          <w:p w:rsidR="00000000" w:rsidRDefault="00A61BCD">
            <w:pPr>
              <w:pStyle w:val="ConsPlusNormal"/>
            </w:pPr>
          </w:p>
        </w:tc>
        <w:tc>
          <w:tcPr>
            <w:tcW w:w="900" w:type="dxa"/>
          </w:tcPr>
          <w:p w:rsidR="00000000" w:rsidRDefault="00A61BCD">
            <w:pPr>
              <w:pStyle w:val="ConsPlusNormal"/>
            </w:pPr>
          </w:p>
        </w:tc>
        <w:tc>
          <w:tcPr>
            <w:tcW w:w="900" w:type="dxa"/>
          </w:tcPr>
          <w:p w:rsidR="00000000" w:rsidRDefault="00A61BCD">
            <w:pPr>
              <w:pStyle w:val="ConsPlusNormal"/>
            </w:pPr>
          </w:p>
        </w:tc>
        <w:tc>
          <w:tcPr>
            <w:tcW w:w="1128" w:type="dxa"/>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Справка 1. Число учебных мест в лабораториях (16)____:</w:t>
      </w:r>
    </w:p>
    <w:p w:rsidR="00000000" w:rsidRDefault="00A61BCD">
      <w:pPr>
        <w:pStyle w:val="ConsPlusNonformat"/>
        <w:jc w:val="both"/>
      </w:pPr>
      <w:r>
        <w:t xml:space="preserve">           Число   учебных   (рабочих)   мест   в   учебно-производственных</w:t>
      </w:r>
    </w:p>
    <w:p w:rsidR="00000000" w:rsidRDefault="00A61BCD">
      <w:pPr>
        <w:pStyle w:val="ConsPlusNonformat"/>
        <w:jc w:val="both"/>
      </w:pPr>
      <w:r>
        <w:t xml:space="preserve">           помещениях (мастерских, полигонах,  технодромах,  учебных  цехах</w:t>
      </w:r>
    </w:p>
    <w:p w:rsidR="00000000" w:rsidRDefault="00A61BCD">
      <w:pPr>
        <w:pStyle w:val="ConsPlusNonformat"/>
        <w:jc w:val="both"/>
      </w:pPr>
      <w:r>
        <w:t xml:space="preserve">           и т.п.):</w:t>
      </w:r>
    </w:p>
    <w:p w:rsidR="00000000" w:rsidRDefault="00A61BCD">
      <w:pPr>
        <w:pStyle w:val="ConsPlusNonformat"/>
        <w:jc w:val="both"/>
      </w:pPr>
      <w:r>
        <w:t xml:space="preserve">             всего (17)____:</w:t>
      </w:r>
    </w:p>
    <w:p w:rsidR="00000000" w:rsidRDefault="00A61BCD">
      <w:pPr>
        <w:pStyle w:val="ConsPlusNonformat"/>
        <w:jc w:val="both"/>
      </w:pPr>
      <w:r>
        <w:t xml:space="preserve">               в том  числе   предоставлено   организац</w:t>
      </w:r>
      <w:r>
        <w:t>иями,   с   которыми</w:t>
      </w:r>
    </w:p>
    <w:p w:rsidR="00000000" w:rsidRDefault="00A61BCD">
      <w:pPr>
        <w:pStyle w:val="ConsPlusNonformat"/>
        <w:jc w:val="both"/>
      </w:pPr>
      <w:r>
        <w:t xml:space="preserve">               заключены договоры на подготовку кадров  (18)  ____  Код  по</w:t>
      </w:r>
    </w:p>
    <w:p w:rsidR="00000000" w:rsidRDefault="00A61BCD">
      <w:pPr>
        <w:pStyle w:val="ConsPlusNonformat"/>
        <w:jc w:val="both"/>
      </w:pPr>
      <w:r>
        <w:t xml:space="preserve">               ОКЕИ: место - 698</w:t>
      </w:r>
    </w:p>
    <w:p w:rsidR="00000000" w:rsidRDefault="00A61BCD">
      <w:pPr>
        <w:pStyle w:val="ConsPlusNonformat"/>
        <w:jc w:val="both"/>
      </w:pPr>
      <w:r>
        <w:t xml:space="preserve">           Количество  автоматизированных  тренажерно-обучающих  комплексов</w:t>
      </w:r>
    </w:p>
    <w:p w:rsidR="00000000" w:rsidRDefault="00A61BCD">
      <w:pPr>
        <w:pStyle w:val="ConsPlusNonformat"/>
        <w:jc w:val="both"/>
      </w:pPr>
      <w:r>
        <w:lastRenderedPageBreak/>
        <w:t xml:space="preserve">           (систем) (19) ____ Код по ОКЕИ: штука - 796</w:t>
      </w:r>
    </w:p>
    <w:p w:rsidR="00000000" w:rsidRDefault="00A61BCD">
      <w:pPr>
        <w:pStyle w:val="ConsPlusNonformat"/>
        <w:jc w:val="both"/>
      </w:pPr>
    </w:p>
    <w:p w:rsidR="00000000" w:rsidRDefault="00A61BCD">
      <w:pPr>
        <w:pStyle w:val="ConsPlusNonformat"/>
        <w:jc w:val="both"/>
      </w:pPr>
      <w:r>
        <w:t xml:space="preserve">                1.4. Обеспеченность обучающихся общежитиями</w:t>
      </w:r>
    </w:p>
    <w:p w:rsidR="00000000" w:rsidRDefault="00A61BCD">
      <w:pPr>
        <w:pStyle w:val="ConsPlusNonformat"/>
        <w:jc w:val="both"/>
      </w:pPr>
    </w:p>
    <w:p w:rsidR="00000000" w:rsidRDefault="00A61BCD">
      <w:pPr>
        <w:pStyle w:val="ConsPlusNonformat"/>
        <w:jc w:val="both"/>
      </w:pPr>
      <w:r>
        <w:t xml:space="preserve">                                                 Код по ОКЕИ: человек - 792</w:t>
      </w:r>
    </w:p>
    <w:tbl>
      <w:tblPr>
        <w:tblW w:w="0" w:type="auto"/>
        <w:tblInd w:w="62" w:type="dxa"/>
        <w:tblLayout w:type="fixed"/>
        <w:tblCellMar>
          <w:top w:w="102" w:type="dxa"/>
          <w:left w:w="62" w:type="dxa"/>
          <w:bottom w:w="102" w:type="dxa"/>
          <w:right w:w="62" w:type="dxa"/>
        </w:tblCellMar>
        <w:tblLook w:val="0000"/>
      </w:tblPr>
      <w:tblGrid>
        <w:gridCol w:w="3122"/>
        <w:gridCol w:w="540"/>
        <w:gridCol w:w="1800"/>
        <w:gridCol w:w="1864"/>
        <w:gridCol w:w="1736"/>
        <w:gridCol w:w="1800"/>
        <w:gridCol w:w="1440"/>
        <w:gridCol w:w="1440"/>
      </w:tblGrid>
      <w:tr w:rsidR="00000000">
        <w:tc>
          <w:tcPr>
            <w:tcW w:w="312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0080" w:type="dxa"/>
            <w:gridSpan w:val="6"/>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Лица, осваивающие</w:t>
            </w:r>
          </w:p>
        </w:tc>
      </w:tr>
      <w:tr w:rsidR="00000000">
        <w:tc>
          <w:tcPr>
            <w:tcW w:w="312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w:t>
            </w:r>
            <w:r>
              <w:t>тельные программы высшего образования (программы бакалавриата, программы специалитета, программы магистратуры)</w:t>
            </w:r>
          </w:p>
        </w:tc>
        <w:tc>
          <w:tcPr>
            <w:tcW w:w="18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образовательные программы подготовки научно-педагогических кадров в аспирантуре (адъюнктуре), программы ординатуры и программы ассистентуры-стажи</w:t>
            </w:r>
            <w:r>
              <w:t>ровки</w:t>
            </w:r>
          </w:p>
        </w:tc>
        <w:tc>
          <w:tcPr>
            <w:tcW w:w="17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образовательные программы подготовки квалифицированных рабочих, служащих</w:t>
            </w: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образовательные программы подготовки специалистов среднего звена</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программы профессионального обучения</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дополнительные профессиональные программы</w:t>
            </w:r>
          </w:p>
        </w:tc>
      </w:tr>
      <w:tr w:rsidR="00000000">
        <w:tc>
          <w:tcPr>
            <w:tcW w:w="312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8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7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8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r>
      <w:tr w:rsidR="00000000">
        <w:tc>
          <w:tcPr>
            <w:tcW w:w="31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Численность обучающихся, нуждающихся в общежитиях</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7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1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в том числе проживает в общежитиях</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7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122" w:type="dxa"/>
            <w:tcBorders>
              <w:top w:val="single" w:sz="4" w:space="0" w:color="auto"/>
              <w:left w:val="single" w:sz="4" w:space="0" w:color="auto"/>
              <w:right w:val="single" w:sz="4" w:space="0" w:color="auto"/>
            </w:tcBorders>
          </w:tcPr>
          <w:p w:rsidR="00000000" w:rsidRDefault="00A61BCD">
            <w:pPr>
              <w:pStyle w:val="ConsPlusNormal"/>
              <w:ind w:left="340"/>
            </w:pPr>
            <w:r>
              <w:t>из них проживает:</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8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6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73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3122" w:type="dxa"/>
            <w:tcBorders>
              <w:left w:val="single" w:sz="4" w:space="0" w:color="auto"/>
              <w:bottom w:val="single" w:sz="4" w:space="0" w:color="auto"/>
              <w:right w:val="single" w:sz="4" w:space="0" w:color="auto"/>
            </w:tcBorders>
          </w:tcPr>
          <w:p w:rsidR="00000000" w:rsidRDefault="00A61BCD">
            <w:pPr>
              <w:pStyle w:val="ConsPlusNormal"/>
              <w:ind w:left="340"/>
            </w:pPr>
            <w:r>
              <w:t>в помещениях с повышенными комфортными условиями</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8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6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73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31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 общежитиях, арендуемых у сторонних организаций</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6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73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8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1.5. Наличие мест общественного питания</w:t>
      </w:r>
    </w:p>
    <w:p w:rsidR="00000000" w:rsidRDefault="00A61BCD">
      <w:pPr>
        <w:pStyle w:val="ConsPlusNonformat"/>
        <w:jc w:val="both"/>
      </w:pPr>
    </w:p>
    <w:p w:rsidR="00000000" w:rsidRDefault="00A61BCD">
      <w:pPr>
        <w:pStyle w:val="ConsPlusNonformat"/>
        <w:jc w:val="both"/>
      </w:pPr>
      <w:r>
        <w:lastRenderedPageBreak/>
        <w:t xml:space="preserve">                                                    Код по ОКЕИ: мест - 698</w:t>
      </w:r>
    </w:p>
    <w:tbl>
      <w:tblPr>
        <w:tblW w:w="0" w:type="auto"/>
        <w:tblInd w:w="62" w:type="dxa"/>
        <w:tblLayout w:type="fixed"/>
        <w:tblCellMar>
          <w:top w:w="102" w:type="dxa"/>
          <w:left w:w="62" w:type="dxa"/>
          <w:bottom w:w="102" w:type="dxa"/>
          <w:right w:w="62" w:type="dxa"/>
        </w:tblCellMar>
        <w:tblLook w:val="0000"/>
      </w:tblPr>
      <w:tblGrid>
        <w:gridCol w:w="5282"/>
        <w:gridCol w:w="832"/>
        <w:gridCol w:w="1883"/>
        <w:gridCol w:w="1739"/>
      </w:tblGrid>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88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Учебно-лабораторные здания (корпуса)</w:t>
            </w:r>
          </w:p>
        </w:tc>
        <w:tc>
          <w:tcPr>
            <w:tcW w:w="173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Общежития</w:t>
            </w: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88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73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Число посадочных мест в собственных (без сданных в аренду и субаренду) и арендованных предприятиях (подразделениях) общественного питания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883"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73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в том числе фактически используется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883"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73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52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Число посадочных мест в предприятиях (подразделениях) общественного питания, сданных в аренду и субаренду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883"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73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Раздел 2. Информационная база организации</w:t>
      </w:r>
    </w:p>
    <w:p w:rsidR="00000000" w:rsidRDefault="00A61BCD">
      <w:pPr>
        <w:pStyle w:val="ConsPlusNonformat"/>
        <w:jc w:val="both"/>
      </w:pPr>
    </w:p>
    <w:p w:rsidR="00000000" w:rsidRDefault="00A61BCD">
      <w:pPr>
        <w:pStyle w:val="ConsPlusNonformat"/>
        <w:jc w:val="both"/>
      </w:pPr>
      <w:r>
        <w:t xml:space="preserve">                 2.1. Количество персональных компьютеров</w:t>
      </w:r>
    </w:p>
    <w:p w:rsidR="00000000" w:rsidRDefault="00A61BCD">
      <w:pPr>
        <w:pStyle w:val="ConsPlusNonformat"/>
        <w:jc w:val="both"/>
      </w:pPr>
      <w:r>
        <w:t xml:space="preserve">         и информационног</w:t>
      </w:r>
      <w:r>
        <w:t>о оборудования (на конец отчетного года)</w:t>
      </w:r>
    </w:p>
    <w:p w:rsidR="00000000" w:rsidRDefault="00A61BCD">
      <w:pPr>
        <w:pStyle w:val="ConsPlusNonformat"/>
        <w:jc w:val="both"/>
      </w:pPr>
    </w:p>
    <w:p w:rsidR="00000000" w:rsidRDefault="00A61BCD">
      <w:pPr>
        <w:pStyle w:val="ConsPlusNonformat"/>
        <w:jc w:val="both"/>
      </w:pPr>
      <w:r>
        <w:t xml:space="preserve">                                                   Код по ОКЕИ: штука - 796</w:t>
      </w:r>
    </w:p>
    <w:p w:rsidR="00000000" w:rsidRDefault="00A61BCD">
      <w:pPr>
        <w:pStyle w:val="ConsPlusNonformat"/>
        <w:jc w:val="both"/>
        <w:sectPr w:rsidR="00000000">
          <w:headerReference w:type="default" r:id="rId22"/>
          <w:footerReference w:type="default" r:id="rId23"/>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922"/>
        <w:gridCol w:w="832"/>
        <w:gridCol w:w="910"/>
        <w:gridCol w:w="778"/>
        <w:gridCol w:w="2340"/>
      </w:tblGrid>
      <w:tr w:rsidR="00000000">
        <w:tc>
          <w:tcPr>
            <w:tcW w:w="492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91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3118"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используемых в учебных целях</w:t>
            </w:r>
          </w:p>
        </w:tc>
      </w:tr>
      <w:tr w:rsidR="00000000">
        <w:tc>
          <w:tcPr>
            <w:tcW w:w="492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1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них доступных для использования обучающимися в свободное от основных занятий время</w:t>
            </w: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Персональные компьютеры - всего</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right w:val="single" w:sz="4" w:space="0" w:color="auto"/>
            </w:tcBorders>
          </w:tcPr>
          <w:p w:rsidR="00000000" w:rsidRDefault="00A61BCD">
            <w:pPr>
              <w:pStyle w:val="ConsPlusNormal"/>
              <w:ind w:left="170"/>
            </w:pPr>
            <w:r>
              <w:t>из них:</w:t>
            </w:r>
          </w:p>
        </w:tc>
        <w:tc>
          <w:tcPr>
            <w:tcW w:w="83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910" w:type="dxa"/>
            <w:tcBorders>
              <w:top w:val="single" w:sz="4" w:space="0" w:color="auto"/>
              <w:left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4922" w:type="dxa"/>
            <w:tcBorders>
              <w:left w:val="single" w:sz="4" w:space="0" w:color="auto"/>
              <w:bottom w:val="single" w:sz="4" w:space="0" w:color="auto"/>
              <w:right w:val="single" w:sz="4" w:space="0" w:color="auto"/>
            </w:tcBorders>
          </w:tcPr>
          <w:p w:rsidR="00000000" w:rsidRDefault="00A61BCD">
            <w:pPr>
              <w:pStyle w:val="ConsPlusNormal"/>
              <w:ind w:left="340"/>
            </w:pPr>
            <w:r>
              <w:t>ноутбуки и другие портативные персональные компьютеры (кроме планшетных)</w:t>
            </w:r>
          </w:p>
        </w:tc>
        <w:tc>
          <w:tcPr>
            <w:tcW w:w="832"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910" w:type="dxa"/>
            <w:tcBorders>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bottom w:val="single" w:sz="4" w:space="0" w:color="auto"/>
              <w:right w:val="single" w:sz="4" w:space="0" w:color="auto"/>
            </w:tcBorders>
          </w:tcPr>
          <w:p w:rsidR="00000000" w:rsidRDefault="00A61BCD">
            <w:pPr>
              <w:pStyle w:val="ConsPlusNormal"/>
            </w:pPr>
          </w:p>
        </w:tc>
        <w:tc>
          <w:tcPr>
            <w:tcW w:w="2340"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планшетные компьютеры</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03</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находящиеся в составе локальных вычислительных сетей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04</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имеющие доступ к Интернету</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05</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имеющие доступ к Интранет-порталу организации</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06</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поступившие в отчетном году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терминалы (инфоматы)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top w:val="single" w:sz="4" w:space="0" w:color="auto"/>
              <w:left w:val="single" w:sz="4" w:space="0" w:color="auto"/>
            </w:tcBorders>
          </w:tcPr>
          <w:p w:rsidR="00000000" w:rsidRDefault="00A61BCD">
            <w:pPr>
              <w:pStyle w:val="ConsPlusNormal"/>
            </w:pPr>
          </w:p>
        </w:tc>
        <w:tc>
          <w:tcPr>
            <w:tcW w:w="2340" w:type="dxa"/>
            <w:tcBorders>
              <w:top w:val="single" w:sz="4" w:space="0" w:color="auto"/>
            </w:tcBorders>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из них с доступом к ресурсам Интернета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tcBorders>
          </w:tcPr>
          <w:p w:rsidR="00000000" w:rsidRDefault="00A61BCD">
            <w:pPr>
              <w:pStyle w:val="ConsPlusNormal"/>
            </w:pPr>
          </w:p>
        </w:tc>
        <w:tc>
          <w:tcPr>
            <w:tcW w:w="2340" w:type="dxa"/>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Мультимедийные проекторы</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tcBorders>
          </w:tcPr>
          <w:p w:rsidR="00000000" w:rsidRDefault="00A61BCD">
            <w:pPr>
              <w:pStyle w:val="ConsPlusNormal"/>
            </w:pPr>
          </w:p>
        </w:tc>
        <w:tc>
          <w:tcPr>
            <w:tcW w:w="2340" w:type="dxa"/>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Интерактивные доски</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tcBorders>
          </w:tcPr>
          <w:p w:rsidR="00000000" w:rsidRDefault="00A61BCD">
            <w:pPr>
              <w:pStyle w:val="ConsPlusNormal"/>
            </w:pPr>
          </w:p>
        </w:tc>
        <w:tc>
          <w:tcPr>
            <w:tcW w:w="2340" w:type="dxa"/>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Принтеры</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tcBorders>
          </w:tcPr>
          <w:p w:rsidR="00000000" w:rsidRDefault="00A61BCD">
            <w:pPr>
              <w:pStyle w:val="ConsPlusNormal"/>
            </w:pPr>
          </w:p>
        </w:tc>
        <w:tc>
          <w:tcPr>
            <w:tcW w:w="2340" w:type="dxa"/>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Сканеры</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13</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tcBorders>
          </w:tcPr>
          <w:p w:rsidR="00000000" w:rsidRDefault="00A61BCD">
            <w:pPr>
              <w:pStyle w:val="ConsPlusNormal"/>
            </w:pPr>
          </w:p>
        </w:tc>
        <w:tc>
          <w:tcPr>
            <w:tcW w:w="2340" w:type="dxa"/>
          </w:tcPr>
          <w:p w:rsidR="00000000" w:rsidRDefault="00A61BCD">
            <w:pPr>
              <w:pStyle w:val="ConsPlusNormal"/>
            </w:pPr>
          </w:p>
        </w:tc>
      </w:tr>
      <w:tr w:rsidR="00000000">
        <w:tc>
          <w:tcPr>
            <w:tcW w:w="492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Многофункциональные устройства (МФУ, выполняющие операции печати, сканирования, копирования)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91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778" w:type="dxa"/>
            <w:tcBorders>
              <w:left w:val="single" w:sz="4" w:space="0" w:color="auto"/>
            </w:tcBorders>
          </w:tcPr>
          <w:p w:rsidR="00000000" w:rsidRDefault="00A61BCD">
            <w:pPr>
              <w:pStyle w:val="ConsPlusNormal"/>
            </w:pPr>
          </w:p>
        </w:tc>
        <w:tc>
          <w:tcPr>
            <w:tcW w:w="2340" w:type="dxa"/>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2.2. Наличие специальных программных средств</w:t>
      </w:r>
    </w:p>
    <w:p w:rsidR="00000000" w:rsidRDefault="00A61BCD">
      <w:pPr>
        <w:pStyle w:val="ConsPlusNonformat"/>
        <w:jc w:val="both"/>
      </w:pPr>
      <w:r>
        <w:t xml:space="preserve">               (кроме программных средств общего назначения)</w:t>
      </w:r>
    </w:p>
    <w:p w:rsidR="00000000" w:rsidRDefault="00A61BCD">
      <w:pPr>
        <w:pStyle w:val="ConsPlusNonformat"/>
        <w:jc w:val="both"/>
      </w:pPr>
      <w:r>
        <w:t xml:space="preserve">                         (на конец отчетного года)</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462"/>
        <w:gridCol w:w="832"/>
        <w:gridCol w:w="1538"/>
        <w:gridCol w:w="1950"/>
      </w:tblGrid>
      <w:tr w:rsidR="00000000">
        <w:tc>
          <w:tcPr>
            <w:tcW w:w="546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3488"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p w:rsidR="00000000" w:rsidRDefault="00A61BCD">
            <w:pPr>
              <w:pStyle w:val="ConsPlusNormal"/>
              <w:jc w:val="center"/>
            </w:pPr>
            <w:r>
              <w:t>да - 1, нет - 2</w:t>
            </w:r>
          </w:p>
        </w:tc>
      </w:tr>
      <w:tr w:rsidR="00000000">
        <w:tc>
          <w:tcPr>
            <w:tcW w:w="546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Наличие в организации</w:t>
            </w: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 xml:space="preserve">в том числе доступно для использования </w:t>
            </w:r>
            <w:r>
              <w:lastRenderedPageBreak/>
              <w:t>обучающимися</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Обучающие компьютерные программы по отдельным предметам или темам, пакеты программ по специальностям</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Программы компьютерного тестирования</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Виртуальные тренажеры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версии справочников, энциклопедий, словарей и т.п.</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версии учебных пособий по отдельным предметам или темам</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Специальные программные средства для научных исследований</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библиотечные системы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Электронные справочно-правовые системы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Специальные программные средства для решения организационных, управленческих и экономических задач (без учета систем автоматизированного документооборота)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Системы электронного документооборота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Средства контент-фильтрации доступа к Интернету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546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Другие специальные программные средства</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c>
          <w:tcPr>
            <w:tcW w:w="153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95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2.3. Максимальная скорость доступа к Интернету</w:t>
      </w:r>
    </w:p>
    <w:p w:rsidR="00000000" w:rsidRDefault="00A61BCD">
      <w:pPr>
        <w:pStyle w:val="ConsPlusNonformat"/>
        <w:jc w:val="both"/>
      </w:pPr>
    </w:p>
    <w:p w:rsidR="00000000" w:rsidRDefault="00A61BCD">
      <w:pPr>
        <w:pStyle w:val="ConsPlusNonformat"/>
        <w:jc w:val="both"/>
      </w:pPr>
      <w:r>
        <w:t xml:space="preserve">            (заполняют организации, имеющие доступ к Интернету</w:t>
      </w:r>
    </w:p>
    <w:p w:rsidR="00000000" w:rsidRDefault="00A61BCD">
      <w:pPr>
        <w:pStyle w:val="ConsPlusNonformat"/>
        <w:jc w:val="both"/>
      </w:pPr>
      <w:r>
        <w:t xml:space="preserve">                    (подраздел 2.1 стр. 05 гр. 3 &gt; 0))</w:t>
      </w:r>
    </w:p>
    <w:p w:rsidR="00000000" w:rsidRDefault="00A61BCD">
      <w:pPr>
        <w:pStyle w:val="ConsPlusNonformat"/>
        <w:jc w:val="both"/>
      </w:pPr>
    </w:p>
    <w:p w:rsidR="00000000" w:rsidRDefault="00A61BCD">
      <w:pPr>
        <w:pStyle w:val="ConsPlusNonformat"/>
        <w:jc w:val="both"/>
      </w:pPr>
      <w:r>
        <w:t xml:space="preserve">           Укажите по каждой строке графы 3 код, соответствующий</w:t>
      </w:r>
    </w:p>
    <w:p w:rsidR="00000000" w:rsidRDefault="00A61BCD">
      <w:pPr>
        <w:pStyle w:val="ConsPlusNonformat"/>
        <w:jc w:val="both"/>
      </w:pPr>
      <w:r>
        <w:t xml:space="preserve">      следующим интервалам максимальной скорости доступа к Интернету:</w:t>
      </w:r>
    </w:p>
    <w:p w:rsidR="00000000" w:rsidRDefault="00A61BCD">
      <w:pPr>
        <w:pStyle w:val="ConsPlusNonformat"/>
        <w:jc w:val="both"/>
      </w:pPr>
      <w:r>
        <w:t xml:space="preserve">  ниже 256 Кбит/сек - код 1;             30.1 - 100.0 Мбит/сек - код 6;</w:t>
      </w:r>
    </w:p>
    <w:p w:rsidR="00000000" w:rsidRDefault="00A61BCD">
      <w:pPr>
        <w:pStyle w:val="ConsPlusNonformat"/>
        <w:jc w:val="both"/>
      </w:pPr>
      <w:r>
        <w:t xml:space="preserve">  256 - 511 Кбит/сек - код 2;            выше 100</w:t>
      </w:r>
      <w:r>
        <w:t xml:space="preserve"> Мбит/сек - код 7;</w:t>
      </w:r>
    </w:p>
    <w:p w:rsidR="00000000" w:rsidRDefault="00A61BCD">
      <w:pPr>
        <w:pStyle w:val="ConsPlusNonformat"/>
        <w:jc w:val="both"/>
      </w:pPr>
      <w:r>
        <w:t xml:space="preserve">  512 Кбит/сек - 999 Кбит/сек - код 3;   этот вид доступа не используется -</w:t>
      </w:r>
    </w:p>
    <w:p w:rsidR="00000000" w:rsidRDefault="00A61BCD">
      <w:pPr>
        <w:pStyle w:val="ConsPlusNonformat"/>
        <w:jc w:val="both"/>
      </w:pPr>
      <w:r>
        <w:t xml:space="preserve">  1.0 - 1.9 Мбит/сек - код 4;            код 8 (этот код может быть</w:t>
      </w:r>
    </w:p>
    <w:p w:rsidR="00000000" w:rsidRDefault="00A61BCD">
      <w:pPr>
        <w:pStyle w:val="ConsPlusNonformat"/>
        <w:jc w:val="both"/>
      </w:pPr>
      <w:r>
        <w:t xml:space="preserve">  2.0 - 30.0 Мбит/сек - код 5;           использован для строк 02, 03, 04)</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982"/>
        <w:gridCol w:w="919"/>
        <w:gridCol w:w="825"/>
      </w:tblGrid>
      <w:tr w:rsidR="00000000">
        <w:tc>
          <w:tcPr>
            <w:tcW w:w="79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w:t>
            </w:r>
            <w:r>
              <w:t>зателя</w:t>
            </w:r>
          </w:p>
        </w:tc>
        <w:tc>
          <w:tcPr>
            <w:tcW w:w="91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82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tc>
      </w:tr>
      <w:tr w:rsidR="00000000">
        <w:tc>
          <w:tcPr>
            <w:tcW w:w="79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91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82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r>
      <w:tr w:rsidR="00000000">
        <w:tc>
          <w:tcPr>
            <w:tcW w:w="79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Максимальная скорость доступа к Интернету</w:t>
            </w:r>
          </w:p>
        </w:tc>
        <w:tc>
          <w:tcPr>
            <w:tcW w:w="9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82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7982" w:type="dxa"/>
            <w:tcBorders>
              <w:top w:val="single" w:sz="4" w:space="0" w:color="auto"/>
              <w:left w:val="single" w:sz="4" w:space="0" w:color="auto"/>
              <w:right w:val="single" w:sz="4" w:space="0" w:color="auto"/>
            </w:tcBorders>
          </w:tcPr>
          <w:p w:rsidR="00000000" w:rsidRDefault="00A61BCD">
            <w:pPr>
              <w:pStyle w:val="ConsPlusNormal"/>
              <w:ind w:left="170"/>
            </w:pPr>
            <w:r>
              <w:lastRenderedPageBreak/>
              <w:t>в том числе по типам доступа:</w:t>
            </w:r>
          </w:p>
        </w:tc>
        <w:tc>
          <w:tcPr>
            <w:tcW w:w="919"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825" w:type="dxa"/>
            <w:tcBorders>
              <w:top w:val="single" w:sz="4" w:space="0" w:color="auto"/>
              <w:left w:val="single" w:sz="4" w:space="0" w:color="auto"/>
              <w:right w:val="single" w:sz="4" w:space="0" w:color="auto"/>
            </w:tcBorders>
          </w:tcPr>
          <w:p w:rsidR="00000000" w:rsidRDefault="00A61BCD">
            <w:pPr>
              <w:pStyle w:val="ConsPlusNormal"/>
            </w:pPr>
          </w:p>
        </w:tc>
      </w:tr>
      <w:tr w:rsidR="00000000">
        <w:tc>
          <w:tcPr>
            <w:tcW w:w="7982" w:type="dxa"/>
            <w:tcBorders>
              <w:left w:val="single" w:sz="4" w:space="0" w:color="auto"/>
              <w:bottom w:val="single" w:sz="4" w:space="0" w:color="auto"/>
              <w:right w:val="single" w:sz="4" w:space="0" w:color="auto"/>
            </w:tcBorders>
          </w:tcPr>
          <w:p w:rsidR="00000000" w:rsidRDefault="00A61BCD">
            <w:pPr>
              <w:pStyle w:val="ConsPlusNormal"/>
              <w:ind w:left="340"/>
            </w:pPr>
            <w:r>
              <w:t>максимальная скорость фиксированного проводного доступа к Интернету</w:t>
            </w:r>
          </w:p>
          <w:p w:rsidR="00000000" w:rsidRDefault="00A61BCD">
            <w:pPr>
              <w:pStyle w:val="ConsPlusNormal"/>
              <w:ind w:left="340"/>
            </w:pPr>
            <w:r>
              <w:t>(модемное подключение через коммутируемую телефонную линию, ISDN связь, цифровая абонентская линия (технология xDSL и т.д.)), другая кабельная связь (включая выделенные линии, оптоволокно и др.)</w:t>
            </w:r>
          </w:p>
        </w:tc>
        <w:tc>
          <w:tcPr>
            <w:tcW w:w="919"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825" w:type="dxa"/>
            <w:tcBorders>
              <w:left w:val="single" w:sz="4" w:space="0" w:color="auto"/>
              <w:bottom w:val="single" w:sz="4" w:space="0" w:color="auto"/>
              <w:right w:val="single" w:sz="4" w:space="0" w:color="auto"/>
            </w:tcBorders>
          </w:tcPr>
          <w:p w:rsidR="00000000" w:rsidRDefault="00A61BCD">
            <w:pPr>
              <w:pStyle w:val="ConsPlusNormal"/>
            </w:pPr>
          </w:p>
        </w:tc>
      </w:tr>
      <w:tr w:rsidR="00000000">
        <w:tc>
          <w:tcPr>
            <w:tcW w:w="79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максимальная скорость фиксированного беспроводного досту</w:t>
            </w:r>
            <w:r>
              <w:t>па к Интернету</w:t>
            </w:r>
          </w:p>
          <w:p w:rsidR="00000000" w:rsidRDefault="00A61BCD">
            <w:pPr>
              <w:pStyle w:val="ConsPlusNormal"/>
              <w:ind w:left="340"/>
            </w:pPr>
            <w:r>
              <w:t>(спутниковая связь, фиксированная беспроводная связь (например, Wi-Fi, WiMAX))</w:t>
            </w:r>
          </w:p>
        </w:tc>
        <w:tc>
          <w:tcPr>
            <w:tcW w:w="9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82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79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максимальная скорость мобильного доступа к Интернету</w:t>
            </w:r>
          </w:p>
          <w:p w:rsidR="00000000" w:rsidRDefault="00A61BCD">
            <w:pPr>
              <w:pStyle w:val="ConsPlusNormal"/>
              <w:ind w:left="340"/>
            </w:pPr>
            <w:r>
              <w:t>(через любое устройство: портативный компьютер или мобильный сотовый телефон и т.д.)</w:t>
            </w:r>
          </w:p>
        </w:tc>
        <w:tc>
          <w:tcPr>
            <w:tcW w:w="91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82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2.4. Информационная открытость организации</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902"/>
        <w:gridCol w:w="1297"/>
        <w:gridCol w:w="1488"/>
      </w:tblGrid>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129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48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Код:</w:t>
            </w:r>
          </w:p>
          <w:p w:rsidR="00000000" w:rsidRDefault="00A61BCD">
            <w:pPr>
              <w:pStyle w:val="ConsPlusNormal"/>
              <w:jc w:val="center"/>
            </w:pPr>
            <w:r>
              <w:t>да - 1, нет - 2</w:t>
            </w: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1297"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48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Адрес электронной почты</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Веб-сайт в Интернете</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Наличие на веб-сайте информации по нормативно закрепленному перечню сведений о деятельности организации</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Наличие на веб-сайте следующей информации:</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реализуемых образовательных программах</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персональном составе педагогических работников</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 xml:space="preserve">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оказании платных образовательных услуг за </w:t>
            </w:r>
            <w:r>
              <w:t>счет средств физических и (или) юридических лиц</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поступлении финансовых и материальных средств и об их расходовании по итогам финансового года</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трудоустройстве выпускников</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 направлениях и результатах научной (научно-исследовательской) деятельности и научно-исследовательской базе для ее осуществления</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отчет об образовательной и хозяйственной деятельности</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69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Наличие данных об организации на официальном сайте для размеще</w:t>
            </w:r>
            <w:r>
              <w:t>ния информации о государственных и муниципальных организациях (bus.gov.ru)</w:t>
            </w:r>
          </w:p>
        </w:tc>
        <w:tc>
          <w:tcPr>
            <w:tcW w:w="1297"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4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2.5. Реализация образовательных программ с применением</w:t>
      </w:r>
    </w:p>
    <w:p w:rsidR="00000000" w:rsidRDefault="00A61BCD">
      <w:pPr>
        <w:pStyle w:val="ConsPlusNonformat"/>
        <w:jc w:val="both"/>
      </w:pPr>
      <w:r>
        <w:t xml:space="preserve">      электронного обучения, дистанционных образовательных технологий</w:t>
      </w:r>
    </w:p>
    <w:p w:rsidR="00000000" w:rsidRDefault="00A61BCD">
      <w:pPr>
        <w:pStyle w:val="ConsPlusNonformat"/>
        <w:jc w:val="both"/>
      </w:pPr>
    </w:p>
    <w:p w:rsidR="00000000" w:rsidRDefault="00A61BCD">
      <w:pPr>
        <w:pStyle w:val="ConsPlusNonformat"/>
        <w:jc w:val="both"/>
      </w:pPr>
      <w:r>
        <w:t xml:space="preserve">               Укажите по каждой из строк граф 3, 4, 5, 6, 7</w:t>
      </w:r>
    </w:p>
    <w:p w:rsidR="00000000" w:rsidRDefault="00A61BCD">
      <w:pPr>
        <w:pStyle w:val="ConsPlusNonformat"/>
        <w:jc w:val="both"/>
      </w:pPr>
      <w:r>
        <w:t xml:space="preserve">                   соответствующий код: да - 1, нет - 2</w:t>
      </w:r>
    </w:p>
    <w:p w:rsidR="00000000" w:rsidRDefault="00A61BC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40"/>
        <w:gridCol w:w="648"/>
        <w:gridCol w:w="1584"/>
        <w:gridCol w:w="1368"/>
        <w:gridCol w:w="1536"/>
        <w:gridCol w:w="1344"/>
        <w:gridCol w:w="1260"/>
      </w:tblGrid>
      <w:tr w:rsidR="00000000">
        <w:tc>
          <w:tcPr>
            <w:tcW w:w="20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648"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7092" w:type="dxa"/>
            <w:gridSpan w:val="5"/>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Реализация образовательных программ</w:t>
            </w:r>
          </w:p>
        </w:tc>
      </w:tr>
      <w:tr w:rsidR="00000000">
        <w:tc>
          <w:tcPr>
            <w:tcW w:w="20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64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both"/>
            </w:pPr>
          </w:p>
        </w:tc>
        <w:tc>
          <w:tcPr>
            <w:tcW w:w="158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высшего образования (бакалавриат, специалитет, магистратура)</w:t>
            </w:r>
          </w:p>
        </w:tc>
        <w:tc>
          <w:tcPr>
            <w:tcW w:w="136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квалифицированных рабочих, служащих</w:t>
            </w:r>
          </w:p>
        </w:tc>
        <w:tc>
          <w:tcPr>
            <w:tcW w:w="15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специалистов среднего звена</w:t>
            </w:r>
          </w:p>
        </w:tc>
        <w:tc>
          <w:tcPr>
            <w:tcW w:w="13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профессионального обучения</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дополнительных профессиональных программ</w:t>
            </w:r>
          </w:p>
        </w:tc>
      </w:tr>
      <w:tr w:rsidR="00000000">
        <w:tc>
          <w:tcPr>
            <w:tcW w:w="20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6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58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36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53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3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r>
      <w:tr w:rsidR="00000000">
        <w:tc>
          <w:tcPr>
            <w:tcW w:w="20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Применение электронного обучения</w:t>
            </w:r>
          </w:p>
        </w:tc>
        <w:tc>
          <w:tcPr>
            <w:tcW w:w="6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01</w:t>
            </w:r>
          </w:p>
        </w:tc>
        <w:tc>
          <w:tcPr>
            <w:tcW w:w="15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04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Применение дистанционных образовательных технологий</w:t>
            </w:r>
          </w:p>
        </w:tc>
        <w:tc>
          <w:tcPr>
            <w:tcW w:w="64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02</w:t>
            </w:r>
          </w:p>
        </w:tc>
        <w:tc>
          <w:tcPr>
            <w:tcW w:w="15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68"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36"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3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2.6. Формирование и использование библиотечного фонда</w:t>
      </w:r>
    </w:p>
    <w:p w:rsidR="00000000" w:rsidRDefault="00A61BCD">
      <w:pPr>
        <w:pStyle w:val="ConsPlusNonformat"/>
        <w:jc w:val="both"/>
      </w:pPr>
      <w:r>
        <w:t xml:space="preserve">                      (включая библиотеки общежитий)</w:t>
      </w:r>
    </w:p>
    <w:p w:rsidR="00000000" w:rsidRDefault="00A61BCD">
      <w:pPr>
        <w:pStyle w:val="ConsPlusNonformat"/>
        <w:jc w:val="both"/>
      </w:pPr>
    </w:p>
    <w:p w:rsidR="00000000" w:rsidRDefault="00A61BCD">
      <w:pPr>
        <w:pStyle w:val="ConsPlusNonformat"/>
        <w:jc w:val="both"/>
      </w:pPr>
      <w:r>
        <w:t xml:space="preserve">                                                 Код по ОКЕИ: единица - 642</w:t>
      </w:r>
    </w:p>
    <w:tbl>
      <w:tblPr>
        <w:tblW w:w="0" w:type="auto"/>
        <w:tblInd w:w="62" w:type="dxa"/>
        <w:tblLayout w:type="fixed"/>
        <w:tblCellMar>
          <w:top w:w="102" w:type="dxa"/>
          <w:left w:w="62" w:type="dxa"/>
          <w:bottom w:w="102" w:type="dxa"/>
          <w:right w:w="62" w:type="dxa"/>
        </w:tblCellMar>
        <w:tblLook w:val="0000"/>
      </w:tblPr>
      <w:tblGrid>
        <w:gridCol w:w="2402"/>
        <w:gridCol w:w="658"/>
        <w:gridCol w:w="1420"/>
        <w:gridCol w:w="1420"/>
        <w:gridCol w:w="1420"/>
        <w:gridCol w:w="1401"/>
        <w:gridCol w:w="1005"/>
      </w:tblGrid>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Поступило экземпляров за отчетный год</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Выбыло экземпляров за отчетный год</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Состоит экземпляров на конец отчетного года</w:t>
            </w:r>
          </w:p>
        </w:tc>
        <w:tc>
          <w:tcPr>
            <w:tcW w:w="140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Выдано экземпляров за отчетный год</w:t>
            </w:r>
          </w:p>
        </w:tc>
        <w:tc>
          <w:tcPr>
            <w:tcW w:w="100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обучающимся</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40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005"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Объем библиотечного фонда - всего (сумма строк 08 - 11)</w:t>
            </w:r>
          </w:p>
        </w:tc>
        <w:tc>
          <w:tcPr>
            <w:tcW w:w="65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005"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ind w:left="170"/>
            </w:pPr>
            <w:r>
              <w:t>из него литература:</w:t>
            </w:r>
          </w:p>
        </w:tc>
        <w:tc>
          <w:tcPr>
            <w:tcW w:w="658"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01" w:type="dxa"/>
            <w:tcBorders>
              <w:top w:val="single" w:sz="4" w:space="0" w:color="auto"/>
              <w:left w:val="single" w:sz="4" w:space="0" w:color="auto"/>
            </w:tcBorders>
            <w:vAlign w:val="center"/>
          </w:tcPr>
          <w:p w:rsidR="00000000" w:rsidRDefault="00A61BCD">
            <w:pPr>
              <w:pStyle w:val="ConsPlusNormal"/>
            </w:pPr>
          </w:p>
        </w:tc>
        <w:tc>
          <w:tcPr>
            <w:tcW w:w="1005" w:type="dxa"/>
            <w:tcBorders>
              <w:top w:val="single" w:sz="4" w:space="0" w:color="auto"/>
            </w:tcBorders>
            <w:vAlign w:val="center"/>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340"/>
            </w:pPr>
            <w:r>
              <w:t>учебная</w:t>
            </w:r>
          </w:p>
        </w:tc>
        <w:tc>
          <w:tcPr>
            <w:tcW w:w="658" w:type="dxa"/>
            <w:tcBorders>
              <w:left w:val="single" w:sz="4" w:space="0" w:color="auto"/>
              <w:bottom w:val="single" w:sz="4" w:space="0" w:color="auto"/>
              <w:right w:val="single" w:sz="4" w:space="0" w:color="auto"/>
            </w:tcBorders>
          </w:tcPr>
          <w:p w:rsidR="00000000" w:rsidRDefault="00A61BCD">
            <w:pPr>
              <w:pStyle w:val="ConsPlusNormal"/>
              <w:jc w:val="center"/>
            </w:pPr>
            <w:r>
              <w:t>02</w:t>
            </w: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в том числе обязательная</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03</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учебно-методическая</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04</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в том числе обязательная</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05</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художественная</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06</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lastRenderedPageBreak/>
              <w:t>научная</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07</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pPr>
            <w:r>
              <w:t>Из строки 01:</w:t>
            </w:r>
          </w:p>
        </w:tc>
        <w:tc>
          <w:tcPr>
            <w:tcW w:w="65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170"/>
            </w:pPr>
            <w:r>
              <w:t>печатные издания</w:t>
            </w:r>
          </w:p>
        </w:tc>
        <w:tc>
          <w:tcPr>
            <w:tcW w:w="65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20" w:type="dxa"/>
            <w:tcBorders>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аудиовизуальные документы</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09</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документы на микроформах</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электронные документы</w:t>
            </w:r>
          </w:p>
        </w:tc>
        <w:tc>
          <w:tcPr>
            <w:tcW w:w="65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2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01" w:type="dxa"/>
            <w:tcBorders>
              <w:left w:val="single" w:sz="4" w:space="0" w:color="auto"/>
            </w:tcBorders>
            <w:vAlign w:val="center"/>
          </w:tcPr>
          <w:p w:rsidR="00000000" w:rsidRDefault="00A61BCD">
            <w:pPr>
              <w:pStyle w:val="ConsPlusNormal"/>
            </w:pPr>
          </w:p>
        </w:tc>
        <w:tc>
          <w:tcPr>
            <w:tcW w:w="1005" w:type="dxa"/>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2.7. Информационное обслуживание и другие</w:t>
      </w:r>
    </w:p>
    <w:p w:rsidR="00000000" w:rsidRDefault="00A61BCD">
      <w:pPr>
        <w:pStyle w:val="ConsPlusNonformat"/>
        <w:jc w:val="both"/>
      </w:pPr>
      <w:r>
        <w:t xml:space="preserve">         характеристики библиотеки (включая библиотеки общежитий)</w:t>
      </w:r>
    </w:p>
    <w:p w:rsidR="00000000" w:rsidRDefault="00A61BCD">
      <w:pPr>
        <w:pStyle w:val="ConsPlusNonformat"/>
        <w:jc w:val="both"/>
      </w:pPr>
      <w:r>
        <w:t xml:space="preserve">                         (на конец отчетного года)</w:t>
      </w:r>
    </w:p>
    <w:p w:rsidR="00000000" w:rsidRDefault="00A61BCD">
      <w:pPr>
        <w:pStyle w:val="ConsPlusNonformat"/>
        <w:jc w:val="both"/>
      </w:pPr>
    </w:p>
    <w:p w:rsidR="00000000" w:rsidRDefault="00A61BCD">
      <w:pPr>
        <w:pStyle w:val="ConsPlusNonformat"/>
        <w:jc w:val="both"/>
      </w:pPr>
      <w:r>
        <w:t xml:space="preserve">                                                  Код по ОКЕИ: место - 698;</w:t>
      </w:r>
    </w:p>
    <w:p w:rsidR="00000000" w:rsidRDefault="00A61BCD">
      <w:pPr>
        <w:pStyle w:val="ConsPlusNonformat"/>
        <w:jc w:val="both"/>
      </w:pPr>
      <w:r>
        <w:t xml:space="preserve">                                                человек - 792;</w:t>
      </w:r>
      <w:r>
        <w:t xml:space="preserve"> единиц - 642</w:t>
      </w:r>
    </w:p>
    <w:tbl>
      <w:tblPr>
        <w:tblW w:w="0" w:type="auto"/>
        <w:tblInd w:w="62" w:type="dxa"/>
        <w:tblLayout w:type="fixed"/>
        <w:tblCellMar>
          <w:top w:w="102" w:type="dxa"/>
          <w:left w:w="62" w:type="dxa"/>
          <w:bottom w:w="102" w:type="dxa"/>
          <w:right w:w="62" w:type="dxa"/>
        </w:tblCellMar>
        <w:tblLook w:val="0000"/>
      </w:tblPr>
      <w:tblGrid>
        <w:gridCol w:w="7262"/>
        <w:gridCol w:w="832"/>
        <w:gridCol w:w="1688"/>
      </w:tblGrid>
      <w:tr w:rsidR="00000000">
        <w:tc>
          <w:tcPr>
            <w:tcW w:w="726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68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Величина показателя</w:t>
            </w:r>
          </w:p>
        </w:tc>
      </w:tr>
      <w:tr w:rsidR="00000000">
        <w:tc>
          <w:tcPr>
            <w:tcW w:w="726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68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Число посадочных мест для пользователей библиотеки, мест</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в том числе оснащены персональными компьютерами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340"/>
            </w:pPr>
            <w:r>
              <w:t>из них с доступом к Интернету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Численность зарегистрированных пользователей библиотеки, человек</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из них обучающихся в организации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Число посещений, человек</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Информационное обслуживание:</w:t>
            </w:r>
          </w:p>
          <w:p w:rsidR="00000000" w:rsidRDefault="00A61BCD">
            <w:pPr>
              <w:pStyle w:val="ConsPlusNormal"/>
              <w:ind w:left="170"/>
            </w:pPr>
            <w:r>
              <w:t>число абонентов, единиц</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выдано справок, единиц</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Наличие (укажите соответствующий код: да - 1; нет - 2):</w:t>
            </w:r>
          </w:p>
          <w:p w:rsidR="00000000" w:rsidRDefault="00A61BCD">
            <w:pPr>
              <w:pStyle w:val="ConsPlusNormal"/>
              <w:ind w:left="170"/>
            </w:pPr>
            <w:r>
              <w:t>электронного каталога в библиотеке</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доступа через Интернет к электронному каталогу</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726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доступа через Интернет к полнотекстовым электронным ресурсам библиотеки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68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nformat"/>
        <w:jc w:val="both"/>
        <w:sectPr w:rsidR="00000000">
          <w:headerReference w:type="default" r:id="rId24"/>
          <w:footerReference w:type="default" r:id="rId25"/>
          <w:pgSz w:w="11906" w:h="16838"/>
          <w:pgMar w:top="1440" w:right="566" w:bottom="1440" w:left="1133" w:header="0" w:footer="0" w:gutter="0"/>
          <w:cols w:space="720"/>
          <w:noEndnote/>
        </w:sectPr>
      </w:pPr>
    </w:p>
    <w:p w:rsidR="00000000" w:rsidRDefault="00A61BCD">
      <w:pPr>
        <w:pStyle w:val="ConsPlusNormal"/>
        <w:jc w:val="both"/>
      </w:pPr>
    </w:p>
    <w:p w:rsidR="00000000" w:rsidRDefault="00A61BCD">
      <w:pPr>
        <w:pStyle w:val="ConsPlusNonformat"/>
        <w:jc w:val="both"/>
      </w:pPr>
      <w:r>
        <w:t xml:space="preserve">        Раздел 3. Финансово-экономическая деятельность организации</w:t>
      </w:r>
    </w:p>
    <w:p w:rsidR="00000000" w:rsidRDefault="00A61BCD">
      <w:pPr>
        <w:pStyle w:val="ConsPlusNonformat"/>
        <w:jc w:val="both"/>
      </w:pPr>
    </w:p>
    <w:p w:rsidR="00000000" w:rsidRDefault="00A61BCD">
      <w:pPr>
        <w:pStyle w:val="ConsPlusNonformat"/>
        <w:jc w:val="both"/>
      </w:pPr>
      <w:r>
        <w:t xml:space="preserve">               3.1. Распределение объема средств организации</w:t>
      </w:r>
    </w:p>
    <w:p w:rsidR="00000000" w:rsidRDefault="00A61BCD">
      <w:pPr>
        <w:pStyle w:val="ConsPlusNonformat"/>
        <w:jc w:val="both"/>
      </w:pPr>
      <w:r>
        <w:t xml:space="preserve">        </w:t>
      </w:r>
      <w:r>
        <w:t xml:space="preserve">      по источникам их получения и видам деятельности</w:t>
      </w:r>
    </w:p>
    <w:p w:rsidR="00000000" w:rsidRDefault="00A61BCD">
      <w:pPr>
        <w:pStyle w:val="ConsPlusNonformat"/>
        <w:jc w:val="both"/>
      </w:pPr>
    </w:p>
    <w:p w:rsidR="00000000" w:rsidRDefault="00A61BCD">
      <w:pPr>
        <w:pStyle w:val="ConsPlusNonformat"/>
        <w:jc w:val="both"/>
      </w:pPr>
      <w:r>
        <w:t xml:space="preserve">                                           Код по ОКЕИ: тысяча рублей - 384</w:t>
      </w:r>
    </w:p>
    <w:p w:rsidR="00000000" w:rsidRDefault="00A61BCD">
      <w:pPr>
        <w:pStyle w:val="ConsPlusNonformat"/>
        <w:jc w:val="both"/>
      </w:pPr>
      <w:r>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2402"/>
        <w:gridCol w:w="666"/>
        <w:gridCol w:w="844"/>
        <w:gridCol w:w="830"/>
        <w:gridCol w:w="1440"/>
        <w:gridCol w:w="1440"/>
        <w:gridCol w:w="900"/>
        <w:gridCol w:w="900"/>
        <w:gridCol w:w="1620"/>
        <w:gridCol w:w="1440"/>
        <w:gridCol w:w="1080"/>
        <w:gridCol w:w="1080"/>
        <w:gridCol w:w="856"/>
      </w:tblGrid>
      <w:tr w:rsidR="00000000">
        <w:tc>
          <w:tcPr>
            <w:tcW w:w="240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66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844"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 (сумма гр. 4, 12 и 13)</w:t>
            </w:r>
          </w:p>
        </w:tc>
        <w:tc>
          <w:tcPr>
            <w:tcW w:w="11586" w:type="dxa"/>
            <w:gridSpan w:val="10"/>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видам деятельности</w:t>
            </w:r>
          </w:p>
        </w:tc>
      </w:tr>
      <w:tr w:rsidR="00000000">
        <w:tc>
          <w:tcPr>
            <w:tcW w:w="24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6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образовательная</w:t>
            </w:r>
          </w:p>
        </w:tc>
        <w:tc>
          <w:tcPr>
            <w:tcW w:w="8820" w:type="dxa"/>
            <w:gridSpan w:val="7"/>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нее (из гр. 4):</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научные исследования и разработки</w:t>
            </w:r>
          </w:p>
        </w:tc>
        <w:tc>
          <w:tcPr>
            <w:tcW w:w="856"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прочие виды</w:t>
            </w:r>
          </w:p>
        </w:tc>
      </w:tr>
      <w:tr w:rsidR="00000000">
        <w:tc>
          <w:tcPr>
            <w:tcW w:w="24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6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образовательным программам подготовки квалифицированных рабочих, служащих</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образовательным программам подготовки специалистов среднего звена</w:t>
            </w:r>
          </w:p>
        </w:tc>
        <w:tc>
          <w:tcPr>
            <w:tcW w:w="3420"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образовательным программам высшего образования</w:t>
            </w:r>
          </w:p>
        </w:tc>
        <w:tc>
          <w:tcPr>
            <w:tcW w:w="14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программам профессионального обучения</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дополнительным профессиональным программам</w:t>
            </w: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85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24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6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4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4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бакалавриат</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специалитет, магистратура</w:t>
            </w: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подготовка научно-педагогических кадров в аспирантуре, ординатуре, ассистентуре-стажировке</w:t>
            </w:r>
          </w:p>
        </w:tc>
        <w:tc>
          <w:tcPr>
            <w:tcW w:w="14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856"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66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9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162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c>
          <w:tcPr>
            <w:tcW w:w="14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c>
          <w:tcPr>
            <w:tcW w:w="85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13</w:t>
            </w: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Объем поступивших средств (за отчетный год) - всего (сумма строк 02, 06, 07, 08, 09)</w:t>
            </w:r>
          </w:p>
        </w:tc>
        <w:tc>
          <w:tcPr>
            <w:tcW w:w="666"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ind w:left="170"/>
            </w:pPr>
            <w:r>
              <w:t>в том числе средства:</w:t>
            </w:r>
          </w:p>
        </w:tc>
        <w:tc>
          <w:tcPr>
            <w:tcW w:w="666" w:type="dxa"/>
            <w:tcBorders>
              <w:top w:val="single" w:sz="4" w:space="0" w:color="auto"/>
              <w:left w:val="single" w:sz="4" w:space="0" w:color="auto"/>
              <w:right w:val="single" w:sz="4" w:space="0" w:color="auto"/>
            </w:tcBorders>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170"/>
            </w:pPr>
            <w:r>
              <w:t>бюджетов всех уровней (субсидий) - всего (сумма строк 03 - 05)</w:t>
            </w:r>
          </w:p>
        </w:tc>
        <w:tc>
          <w:tcPr>
            <w:tcW w:w="666" w:type="dxa"/>
            <w:tcBorders>
              <w:left w:val="single" w:sz="4" w:space="0" w:color="auto"/>
              <w:bottom w:val="single" w:sz="4" w:space="0" w:color="auto"/>
              <w:right w:val="single" w:sz="4" w:space="0" w:color="auto"/>
            </w:tcBorders>
            <w:vAlign w:val="center"/>
          </w:tcPr>
          <w:p w:rsidR="00000000" w:rsidRDefault="00A61BCD">
            <w:pPr>
              <w:pStyle w:val="ConsPlusNormal"/>
              <w:jc w:val="center"/>
            </w:pPr>
            <w:r>
              <w:t>02</w:t>
            </w: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right w:val="single" w:sz="4" w:space="0" w:color="auto"/>
            </w:tcBorders>
          </w:tcPr>
          <w:p w:rsidR="00000000" w:rsidRDefault="00A61BCD">
            <w:pPr>
              <w:pStyle w:val="ConsPlusNormal"/>
              <w:ind w:left="510"/>
            </w:pPr>
            <w:r>
              <w:t>в том числе бюджета:</w:t>
            </w:r>
          </w:p>
        </w:tc>
        <w:tc>
          <w:tcPr>
            <w:tcW w:w="666" w:type="dxa"/>
            <w:tcBorders>
              <w:top w:val="single" w:sz="4" w:space="0" w:color="auto"/>
              <w:left w:val="single" w:sz="4" w:space="0" w:color="auto"/>
              <w:right w:val="single" w:sz="4" w:space="0" w:color="auto"/>
            </w:tcBorders>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402" w:type="dxa"/>
            <w:tcBorders>
              <w:left w:val="single" w:sz="4" w:space="0" w:color="auto"/>
              <w:bottom w:val="single" w:sz="4" w:space="0" w:color="auto"/>
              <w:right w:val="single" w:sz="4" w:space="0" w:color="auto"/>
            </w:tcBorders>
          </w:tcPr>
          <w:p w:rsidR="00000000" w:rsidRDefault="00A61BCD">
            <w:pPr>
              <w:pStyle w:val="ConsPlusNormal"/>
              <w:ind w:left="510"/>
            </w:pPr>
            <w:r>
              <w:lastRenderedPageBreak/>
              <w:t>федерального</w:t>
            </w:r>
          </w:p>
        </w:tc>
        <w:tc>
          <w:tcPr>
            <w:tcW w:w="666" w:type="dxa"/>
            <w:tcBorders>
              <w:left w:val="single" w:sz="4" w:space="0" w:color="auto"/>
              <w:bottom w:val="single" w:sz="4" w:space="0" w:color="auto"/>
              <w:right w:val="single" w:sz="4" w:space="0" w:color="auto"/>
            </w:tcBorders>
          </w:tcPr>
          <w:p w:rsidR="00000000" w:rsidRDefault="00A61BCD">
            <w:pPr>
              <w:pStyle w:val="ConsPlusNormal"/>
              <w:jc w:val="center"/>
            </w:pPr>
            <w:r>
              <w:t>03</w:t>
            </w: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субъекта Российской Федерации</w:t>
            </w:r>
          </w:p>
        </w:tc>
        <w:tc>
          <w:tcPr>
            <w:tcW w:w="666"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510"/>
            </w:pPr>
            <w:r>
              <w:t>местного</w:t>
            </w:r>
          </w:p>
        </w:tc>
        <w:tc>
          <w:tcPr>
            <w:tcW w:w="66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05</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организаций</w:t>
            </w:r>
          </w:p>
        </w:tc>
        <w:tc>
          <w:tcPr>
            <w:tcW w:w="66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06</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населения</w:t>
            </w:r>
          </w:p>
        </w:tc>
        <w:tc>
          <w:tcPr>
            <w:tcW w:w="66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07</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внебюджетных фондов</w:t>
            </w:r>
          </w:p>
        </w:tc>
        <w:tc>
          <w:tcPr>
            <w:tcW w:w="666"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4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иностранных источников</w:t>
            </w:r>
          </w:p>
        </w:tc>
        <w:tc>
          <w:tcPr>
            <w:tcW w:w="666"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3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90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62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44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5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Справка 2. Остаток средств:</w:t>
      </w:r>
    </w:p>
    <w:p w:rsidR="00000000" w:rsidRDefault="00A61BCD">
      <w:pPr>
        <w:pStyle w:val="ConsPlusNonformat"/>
        <w:jc w:val="both"/>
      </w:pPr>
      <w:r>
        <w:t xml:space="preserve">             на начало отчетного года (10) ____;</w:t>
      </w:r>
    </w:p>
    <w:p w:rsidR="00000000" w:rsidRDefault="00A61BCD">
      <w:pPr>
        <w:pStyle w:val="ConsPlusNonformat"/>
        <w:jc w:val="both"/>
      </w:pPr>
      <w:r>
        <w:t xml:space="preserve">             на конец отчетного года (11) ____;</w:t>
      </w:r>
    </w:p>
    <w:p w:rsidR="00000000" w:rsidRDefault="00A61BCD">
      <w:pPr>
        <w:pStyle w:val="ConsPlusNonformat"/>
        <w:jc w:val="both"/>
      </w:pPr>
      <w:r>
        <w:t xml:space="preserve">           Из  строки 02   графы  3:   средства,   полученные   от  органов</w:t>
      </w:r>
    </w:p>
    <w:p w:rsidR="00000000" w:rsidRDefault="00A61BCD">
      <w:pPr>
        <w:pStyle w:val="ConsPlusNonformat"/>
        <w:jc w:val="both"/>
      </w:pPr>
      <w:r>
        <w:t xml:space="preserve">           государственного   управления   (местного   самоуправления)   за</w:t>
      </w:r>
    </w:p>
    <w:p w:rsidR="00000000" w:rsidRDefault="00A61BCD">
      <w:pPr>
        <w:pStyle w:val="ConsPlusNonformat"/>
        <w:jc w:val="both"/>
      </w:pPr>
      <w:r>
        <w:t xml:space="preserve">           выполнение  работ (услуг) по договорам (12) _____</w:t>
      </w:r>
    </w:p>
    <w:p w:rsidR="00000000" w:rsidRDefault="00A61BCD">
      <w:pPr>
        <w:pStyle w:val="ConsPlusNonformat"/>
        <w:jc w:val="both"/>
      </w:pPr>
      <w:r>
        <w:t xml:space="preserve">           Код по ОКЕИ: тысяча рублей - 384 (с одним десятичным знаком)</w:t>
      </w:r>
    </w:p>
    <w:p w:rsidR="00000000" w:rsidRDefault="00A61BCD">
      <w:pPr>
        <w:pStyle w:val="ConsPlusNonformat"/>
        <w:jc w:val="both"/>
      </w:pPr>
    </w:p>
    <w:p w:rsidR="00000000" w:rsidRDefault="00A61BCD">
      <w:pPr>
        <w:pStyle w:val="ConsPlusNonformat"/>
        <w:jc w:val="both"/>
      </w:pPr>
      <w:r>
        <w:t xml:space="preserve">                         3.2. Расходы организации</w:t>
      </w:r>
    </w:p>
    <w:p w:rsidR="00000000" w:rsidRDefault="00A61BCD">
      <w:pPr>
        <w:pStyle w:val="ConsPlusNonformat"/>
        <w:jc w:val="both"/>
      </w:pPr>
      <w:r>
        <w:t xml:space="preserve">                             (за отчетный год)</w:t>
      </w:r>
    </w:p>
    <w:p w:rsidR="00000000" w:rsidRDefault="00A61BCD">
      <w:pPr>
        <w:pStyle w:val="ConsPlusNonformat"/>
        <w:jc w:val="both"/>
      </w:pPr>
    </w:p>
    <w:p w:rsidR="00000000" w:rsidRDefault="00A61BCD">
      <w:pPr>
        <w:pStyle w:val="ConsPlusNonformat"/>
        <w:jc w:val="both"/>
      </w:pPr>
      <w:r>
        <w:t xml:space="preserve">                                           Код по ОКЕИ: тысяча рублей - 384</w:t>
      </w:r>
    </w:p>
    <w:p w:rsidR="00000000" w:rsidRDefault="00A61BCD">
      <w:pPr>
        <w:pStyle w:val="ConsPlusNonformat"/>
        <w:jc w:val="both"/>
      </w:pPr>
      <w:r>
        <w:t xml:space="preserve">         </w:t>
      </w:r>
      <w:r>
        <w:t xml:space="preserve">                                       (с одним десятичным знаком)</w:t>
      </w:r>
    </w:p>
    <w:p w:rsidR="00000000" w:rsidRDefault="00A61BCD">
      <w:pPr>
        <w:pStyle w:val="ConsPlusNonformat"/>
        <w:jc w:val="both"/>
        <w:sectPr w:rsidR="00000000">
          <w:headerReference w:type="default" r:id="rId26"/>
          <w:footerReference w:type="default" r:id="rId27"/>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4382"/>
        <w:gridCol w:w="832"/>
        <w:gridCol w:w="933"/>
        <w:gridCol w:w="1481"/>
        <w:gridCol w:w="2084"/>
      </w:tblGrid>
      <w:tr w:rsidR="00000000">
        <w:tc>
          <w:tcPr>
            <w:tcW w:w="438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Наименование показателей</w:t>
            </w:r>
          </w:p>
        </w:tc>
        <w:tc>
          <w:tcPr>
            <w:tcW w:w="83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933"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3565"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w:t>
            </w:r>
          </w:p>
        </w:tc>
      </w:tr>
      <w:tr w:rsidR="00000000">
        <w:tc>
          <w:tcPr>
            <w:tcW w:w="43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3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933"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бюджетов всех уровней (субсидий)</w:t>
            </w: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них (из гр. 4) - за счет средств на выполнение государственного задания</w:t>
            </w: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3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Расходы (сумма строк 02, 06, 13, 14)</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в том числе:</w:t>
            </w:r>
          </w:p>
          <w:p w:rsidR="00000000" w:rsidRDefault="00A61BCD">
            <w:pPr>
              <w:pStyle w:val="ConsPlusNormal"/>
              <w:ind w:left="170"/>
            </w:pPr>
            <w:r>
              <w:t>оплата труда и начисления на выплаты по оплате труда (сумма строк 03 - 05)</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заработная плата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прочие выплаты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начисления на выплаты по оплате труда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оплата работ, услуг (сумма строк 07 - 12)</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услуги связи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транспортные услуги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коммунальные услуги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арендная плата за пользование имуществом</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работы, услуги по содержанию имущества</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прочие работы, услуги</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социальное обеспечение</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13</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 расходы</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r>
              <w:t>Поступление нефинансовых активов (сумма строк 16 - 19)</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15</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основных средств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16</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нематериальных активов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17</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непроизведенных активов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18</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438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ind w:left="170"/>
            </w:pPr>
            <w:r>
              <w:t>увеличение стоимости материальных запасов</w:t>
            </w: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19</w:t>
            </w:r>
          </w:p>
        </w:tc>
        <w:tc>
          <w:tcPr>
            <w:tcW w:w="93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81"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208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nformat"/>
        <w:jc w:val="both"/>
        <w:sectPr w:rsidR="00000000">
          <w:headerReference w:type="default" r:id="rId28"/>
          <w:footerReference w:type="default" r:id="rId29"/>
          <w:pgSz w:w="11906" w:h="16838"/>
          <w:pgMar w:top="1440" w:right="566" w:bottom="1440" w:left="1133" w:header="0" w:footer="0" w:gutter="0"/>
          <w:cols w:space="720"/>
          <w:noEndnote/>
        </w:sectPr>
      </w:pPr>
    </w:p>
    <w:p w:rsidR="00000000" w:rsidRDefault="00A61BCD">
      <w:pPr>
        <w:pStyle w:val="ConsPlusNormal"/>
        <w:jc w:val="both"/>
      </w:pPr>
    </w:p>
    <w:p w:rsidR="00000000" w:rsidRDefault="00A61BCD">
      <w:pPr>
        <w:pStyle w:val="ConsPlusNonformat"/>
        <w:jc w:val="both"/>
      </w:pPr>
      <w:r>
        <w:t>Справка  3. Наличие программы энергосбережения  в   организации    (укажите</w:t>
      </w:r>
    </w:p>
    <w:p w:rsidR="00000000" w:rsidRDefault="00A61BCD">
      <w:pPr>
        <w:pStyle w:val="ConsPlusNonformat"/>
        <w:jc w:val="both"/>
      </w:pPr>
      <w:r>
        <w:t>соответствующий код: да - 1, нет - 2) (20) ____</w:t>
      </w:r>
    </w:p>
    <w:p w:rsidR="00000000" w:rsidRDefault="00A61BCD">
      <w:pPr>
        <w:pStyle w:val="ConsPlusNonformat"/>
        <w:jc w:val="both"/>
      </w:pPr>
    </w:p>
    <w:p w:rsidR="00000000" w:rsidRDefault="00A61BCD">
      <w:pPr>
        <w:pStyle w:val="ConsPlusNonformat"/>
        <w:jc w:val="both"/>
      </w:pPr>
      <w:r>
        <w:t>Справка  4.  Из  строки  01  графы  3: расходы,  связанные   с  содержанием</w:t>
      </w:r>
    </w:p>
    <w:p w:rsidR="00000000" w:rsidRDefault="00A61BCD">
      <w:pPr>
        <w:pStyle w:val="ConsPlusNonformat"/>
        <w:jc w:val="both"/>
      </w:pPr>
      <w:r>
        <w:t>общежитий  (21)  ____  Код по ОКЕИ: тысяча рублей - 384 (с одним десятичным</w:t>
      </w:r>
    </w:p>
    <w:p w:rsidR="00000000" w:rsidRDefault="00A61BCD">
      <w:pPr>
        <w:pStyle w:val="ConsPlusNonformat"/>
        <w:jc w:val="both"/>
      </w:pPr>
      <w:r>
        <w:t>знаком)</w:t>
      </w:r>
    </w:p>
    <w:p w:rsidR="00000000" w:rsidRDefault="00A61BCD">
      <w:pPr>
        <w:pStyle w:val="ConsPlusNonformat"/>
        <w:jc w:val="both"/>
      </w:pPr>
    </w:p>
    <w:p w:rsidR="00000000" w:rsidRDefault="00A61BCD">
      <w:pPr>
        <w:pStyle w:val="ConsPlusNonformat"/>
        <w:jc w:val="both"/>
      </w:pPr>
      <w:r>
        <w:t xml:space="preserve">    3.3. Сведения о численности и оплате труда</w:t>
      </w:r>
      <w:r>
        <w:t xml:space="preserve"> работников организации</w:t>
      </w:r>
    </w:p>
    <w:p w:rsidR="00000000" w:rsidRDefault="00A61BCD">
      <w:pPr>
        <w:pStyle w:val="ConsPlusNonformat"/>
        <w:jc w:val="both"/>
      </w:pPr>
    </w:p>
    <w:p w:rsidR="00000000" w:rsidRDefault="00A61BCD">
      <w:pPr>
        <w:pStyle w:val="ConsPlusNonformat"/>
        <w:jc w:val="both"/>
      </w:pPr>
      <w:r>
        <w:t xml:space="preserve">                                                Коды по ОКЕИ: человек - 792</w:t>
      </w:r>
    </w:p>
    <w:p w:rsidR="00000000" w:rsidRDefault="00A61BCD">
      <w:pPr>
        <w:pStyle w:val="ConsPlusNonformat"/>
        <w:jc w:val="both"/>
      </w:pPr>
      <w:r>
        <w:t xml:space="preserve">                                               (с одним десятичным знаком);</w:t>
      </w:r>
    </w:p>
    <w:p w:rsidR="00000000" w:rsidRDefault="00A61BCD">
      <w:pPr>
        <w:pStyle w:val="ConsPlusNonformat"/>
        <w:jc w:val="both"/>
      </w:pPr>
      <w:r>
        <w:t xml:space="preserve">                                                        тысяча рублей - 384</w:t>
      </w:r>
    </w:p>
    <w:p w:rsidR="00000000" w:rsidRDefault="00A61BCD">
      <w:pPr>
        <w:pStyle w:val="ConsPlusNonformat"/>
        <w:jc w:val="both"/>
      </w:pPr>
      <w:r>
        <w:t xml:space="preserve">   </w:t>
      </w:r>
      <w:r>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2582"/>
        <w:gridCol w:w="678"/>
        <w:gridCol w:w="1302"/>
        <w:gridCol w:w="1080"/>
        <w:gridCol w:w="844"/>
        <w:gridCol w:w="1316"/>
        <w:gridCol w:w="1080"/>
        <w:gridCol w:w="1252"/>
        <w:gridCol w:w="728"/>
        <w:gridCol w:w="1260"/>
        <w:gridCol w:w="1252"/>
        <w:gridCol w:w="844"/>
        <w:gridCol w:w="1324"/>
      </w:tblGrid>
      <w:tr w:rsidR="00000000">
        <w:tc>
          <w:tcPr>
            <w:tcW w:w="258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678"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2382"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Средняя численность работников, человек</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Фонд начисленной заработной платы работников, тыс руб</w:t>
            </w:r>
          </w:p>
        </w:tc>
        <w:tc>
          <w:tcPr>
            <w:tcW w:w="6660" w:type="dxa"/>
            <w:gridSpan w:val="6"/>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Фонд начисленной заработной платы работников по источникам финансирования, тыс. руб.</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7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30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списочного состава (без внешних совместителей) &lt;1&gt;</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внешних совместителей &lt;2&gt;</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списочного состава (без внешних совместителей)</w:t>
            </w:r>
          </w:p>
        </w:tc>
        <w:tc>
          <w:tcPr>
            <w:tcW w:w="108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внешних совместителей (сумма граф 11, 12 и 1</w:t>
            </w:r>
            <w:r>
              <w:t>3)</w:t>
            </w:r>
          </w:p>
        </w:tc>
        <w:tc>
          <w:tcPr>
            <w:tcW w:w="3240"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гр. 5 списочного состава (без внешних совместителей)</w:t>
            </w:r>
          </w:p>
        </w:tc>
        <w:tc>
          <w:tcPr>
            <w:tcW w:w="3420"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из гр. 7 внешних совместителей</w:t>
            </w:r>
          </w:p>
        </w:tc>
      </w:tr>
      <w:tr w:rsidR="00000000">
        <w:tc>
          <w:tcPr>
            <w:tcW w:w="258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78"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3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 (сумма граф 8, 9, 10)</w:t>
            </w:r>
          </w:p>
        </w:tc>
        <w:tc>
          <w:tcPr>
            <w:tcW w:w="131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внутреннему совместительству &lt;3&gt;</w:t>
            </w:r>
          </w:p>
        </w:tc>
        <w:tc>
          <w:tcPr>
            <w:tcW w:w="108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бюджетов всех уровней (субсидий)</w:t>
            </w:r>
          </w:p>
        </w:tc>
        <w:tc>
          <w:tcPr>
            <w:tcW w:w="72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ОМС</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от приносящей доход деятельности</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бюджетов всех уровней (субсидий)</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ОМС</w:t>
            </w:r>
          </w:p>
        </w:tc>
        <w:tc>
          <w:tcPr>
            <w:tcW w:w="132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за счет средств от приносящей доход деятельности</w:t>
            </w: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67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1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316"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10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728"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8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c>
          <w:tcPr>
            <w:tcW w:w="132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13</w:t>
            </w: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Всего работников (сумма строк 02 - 09, 10, 13, 16)</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67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30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tcPr>
          <w:p w:rsidR="00000000" w:rsidRDefault="00A61BCD">
            <w:pPr>
              <w:pStyle w:val="ConsPlusNormal"/>
              <w:ind w:left="170"/>
            </w:pPr>
            <w:r>
              <w:t>руководящий персонал</w:t>
            </w:r>
          </w:p>
        </w:tc>
        <w:tc>
          <w:tcPr>
            <w:tcW w:w="67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130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профессорско-преподавательский состав</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lastRenderedPageBreak/>
              <w:t>научные работники</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инженерно-технический персонал</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административно-хозяйственный персонал</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производственный персонал</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учебно-вспомогательный персонал</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иной персонал</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ind w:left="170"/>
            </w:pPr>
            <w:r>
              <w:t>педагогические работники необособленных структурных подразделений, реализующих программы подготовки специалистов среднего звена</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vAlign w:val="bottom"/>
          </w:tcPr>
          <w:p w:rsidR="00000000" w:rsidRDefault="00A61BCD">
            <w:pPr>
              <w:pStyle w:val="ConsPlusNormal"/>
              <w:ind w:left="170"/>
            </w:pPr>
            <w:r>
              <w:t>из них:</w:t>
            </w:r>
          </w:p>
        </w:tc>
        <w:tc>
          <w:tcPr>
            <w:tcW w:w="67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30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vAlign w:val="bottom"/>
          </w:tcPr>
          <w:p w:rsidR="00000000" w:rsidRDefault="00A61BCD">
            <w:pPr>
              <w:pStyle w:val="ConsPlusNormal"/>
              <w:ind w:left="340"/>
            </w:pPr>
            <w:r>
              <w:t>преподаватели</w:t>
            </w:r>
          </w:p>
        </w:tc>
        <w:tc>
          <w:tcPr>
            <w:tcW w:w="67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130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ind w:left="340"/>
            </w:pPr>
            <w:r>
              <w:t>мастера производственного обучения</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ind w:left="170"/>
            </w:pPr>
            <w:r>
              <w:t xml:space="preserve">педагогические работники необособленных структурных подразделений, </w:t>
            </w:r>
            <w:r>
              <w:lastRenderedPageBreak/>
              <w:t>реализующих программы подготовки квалифицированных рабочих, служащих</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lastRenderedPageBreak/>
              <w:t>13</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vAlign w:val="bottom"/>
          </w:tcPr>
          <w:p w:rsidR="00000000" w:rsidRDefault="00A61BCD">
            <w:pPr>
              <w:pStyle w:val="ConsPlusNormal"/>
              <w:ind w:left="340"/>
            </w:pPr>
            <w:r>
              <w:lastRenderedPageBreak/>
              <w:t>из них:</w:t>
            </w:r>
          </w:p>
        </w:tc>
        <w:tc>
          <w:tcPr>
            <w:tcW w:w="67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30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vAlign w:val="bottom"/>
          </w:tcPr>
          <w:p w:rsidR="00000000" w:rsidRDefault="00A61BCD">
            <w:pPr>
              <w:pStyle w:val="ConsPlusNormal"/>
              <w:ind w:left="510"/>
            </w:pPr>
            <w:r>
              <w:t>преподаватели</w:t>
            </w:r>
          </w:p>
        </w:tc>
        <w:tc>
          <w:tcPr>
            <w:tcW w:w="67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14</w:t>
            </w:r>
          </w:p>
        </w:tc>
        <w:tc>
          <w:tcPr>
            <w:tcW w:w="130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ind w:left="510"/>
            </w:pPr>
            <w:r>
              <w:t>мастера производственного обучения</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15</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ind w:left="170"/>
            </w:pPr>
            <w:r>
              <w:t>педагогические работники необособленных структурных подразделений, реализующих образовательные программы профессионального обучения</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16</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right w:val="single" w:sz="4" w:space="0" w:color="auto"/>
            </w:tcBorders>
            <w:vAlign w:val="bottom"/>
          </w:tcPr>
          <w:p w:rsidR="00000000" w:rsidRDefault="00A61BCD">
            <w:pPr>
              <w:pStyle w:val="ConsPlusNormal"/>
              <w:ind w:left="340"/>
            </w:pPr>
            <w:r>
              <w:t>из них:</w:t>
            </w:r>
          </w:p>
        </w:tc>
        <w:tc>
          <w:tcPr>
            <w:tcW w:w="678"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30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right w:val="single" w:sz="4" w:space="0" w:color="auto"/>
            </w:tcBorders>
            <w:vAlign w:val="center"/>
          </w:tcPr>
          <w:p w:rsidR="00000000" w:rsidRDefault="00A61BCD">
            <w:pPr>
              <w:pStyle w:val="ConsPlusNormal"/>
            </w:pPr>
          </w:p>
        </w:tc>
      </w:tr>
      <w:tr w:rsidR="00000000">
        <w:tc>
          <w:tcPr>
            <w:tcW w:w="2582" w:type="dxa"/>
            <w:tcBorders>
              <w:left w:val="single" w:sz="4" w:space="0" w:color="auto"/>
              <w:bottom w:val="single" w:sz="4" w:space="0" w:color="auto"/>
              <w:right w:val="single" w:sz="4" w:space="0" w:color="auto"/>
            </w:tcBorders>
            <w:vAlign w:val="bottom"/>
          </w:tcPr>
          <w:p w:rsidR="00000000" w:rsidRDefault="00A61BCD">
            <w:pPr>
              <w:pStyle w:val="ConsPlusNormal"/>
              <w:ind w:left="510"/>
            </w:pPr>
            <w:r>
              <w:t>преподаватели</w:t>
            </w:r>
          </w:p>
        </w:tc>
        <w:tc>
          <w:tcPr>
            <w:tcW w:w="678"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17</w:t>
            </w:r>
          </w:p>
        </w:tc>
        <w:tc>
          <w:tcPr>
            <w:tcW w:w="130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ind w:left="510"/>
            </w:pPr>
            <w:r>
              <w:t>мастера производственного обучения</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18</w:t>
            </w:r>
          </w:p>
        </w:tc>
        <w:tc>
          <w:tcPr>
            <w:tcW w:w="130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pPr>
          </w:p>
        </w:tc>
      </w:tr>
      <w:tr w:rsidR="00000000">
        <w:tc>
          <w:tcPr>
            <w:tcW w:w="25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r>
              <w:t xml:space="preserve">Из строки 03 - профессорско-преподавательский состав, осуществляющий образовательную деятельность по реализации </w:t>
            </w:r>
            <w:r>
              <w:lastRenderedPageBreak/>
              <w:t>дополнительных профессиональных программ</w:t>
            </w:r>
          </w:p>
        </w:tc>
        <w:tc>
          <w:tcPr>
            <w:tcW w:w="67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lastRenderedPageBreak/>
              <w:t>19</w:t>
            </w:r>
          </w:p>
        </w:tc>
        <w:tc>
          <w:tcPr>
            <w:tcW w:w="130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316"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08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28"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84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32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w:t>
      </w:r>
    </w:p>
    <w:p w:rsidR="00000000" w:rsidRDefault="00A61BCD">
      <w:pPr>
        <w:pStyle w:val="ConsPlusNonformat"/>
        <w:jc w:val="both"/>
      </w:pPr>
      <w:r>
        <w:t xml:space="preserve">    &lt;1&gt; Среднесписочная численность работников.</w:t>
      </w:r>
    </w:p>
    <w:p w:rsidR="00000000" w:rsidRDefault="00A61BCD">
      <w:pPr>
        <w:pStyle w:val="ConsPlusNonformat"/>
        <w:jc w:val="both"/>
      </w:pPr>
      <w:r>
        <w:t xml:space="preserve">    &lt;2&gt; Исчисляется пропорционально фактически отработанному времени.</w:t>
      </w:r>
    </w:p>
    <w:p w:rsidR="00000000" w:rsidRDefault="00A61BCD">
      <w:pPr>
        <w:pStyle w:val="ConsPlusNonformat"/>
        <w:jc w:val="both"/>
      </w:pPr>
      <w:r>
        <w:t xml:space="preserve">    &lt;3&gt;  Включая вознаграждение за работу по договорам гражданско-правового</w:t>
      </w:r>
    </w:p>
    <w:p w:rsidR="00000000" w:rsidRDefault="00A61BCD">
      <w:pPr>
        <w:pStyle w:val="ConsPlusNonformat"/>
        <w:jc w:val="both"/>
      </w:pPr>
      <w:r>
        <w:t>характера, заключенным работником списочного состава со своей организацией.</w:t>
      </w:r>
    </w:p>
    <w:p w:rsidR="00000000" w:rsidRDefault="00A61BCD">
      <w:pPr>
        <w:pStyle w:val="ConsPlusNonformat"/>
        <w:jc w:val="both"/>
      </w:pPr>
    </w:p>
    <w:p w:rsidR="00000000" w:rsidRDefault="00A61BCD">
      <w:pPr>
        <w:pStyle w:val="ConsPlusNonformat"/>
        <w:jc w:val="both"/>
      </w:pPr>
      <w:r>
        <w:t xml:space="preserve">             3.4.1. Сведения о расходах организации на выплату</w:t>
      </w:r>
    </w:p>
    <w:p w:rsidR="00000000" w:rsidRDefault="00A61BCD">
      <w:pPr>
        <w:pStyle w:val="ConsPlusNonformat"/>
        <w:jc w:val="both"/>
      </w:pPr>
      <w:r>
        <w:t xml:space="preserve">              стипендий и других форм материальной поддержки</w:t>
      </w:r>
    </w:p>
    <w:p w:rsidR="00000000" w:rsidRDefault="00A61BCD">
      <w:pPr>
        <w:pStyle w:val="ConsPlusNonformat"/>
        <w:jc w:val="both"/>
      </w:pPr>
    </w:p>
    <w:p w:rsidR="00000000" w:rsidRDefault="00A61BCD">
      <w:pPr>
        <w:pStyle w:val="ConsPlusNonformat"/>
        <w:jc w:val="both"/>
      </w:pPr>
      <w:r>
        <w:t xml:space="preserve">                                           Код по ОКЕИ</w:t>
      </w:r>
      <w:r>
        <w:t>: тысяча рублей - 384</w:t>
      </w:r>
    </w:p>
    <w:p w:rsidR="00000000" w:rsidRDefault="00A61BCD">
      <w:pPr>
        <w:pStyle w:val="ConsPlusNonformat"/>
        <w:jc w:val="both"/>
      </w:pPr>
      <w:r>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2400"/>
        <w:gridCol w:w="540"/>
        <w:gridCol w:w="660"/>
        <w:gridCol w:w="1500"/>
        <w:gridCol w:w="660"/>
        <w:gridCol w:w="1500"/>
        <w:gridCol w:w="660"/>
        <w:gridCol w:w="1500"/>
        <w:gridCol w:w="660"/>
        <w:gridCol w:w="1500"/>
        <w:gridCol w:w="660"/>
        <w:gridCol w:w="1500"/>
      </w:tblGrid>
      <w:tr w:rsidR="00000000">
        <w:tc>
          <w:tcPr>
            <w:tcW w:w="240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2160" w:type="dxa"/>
            <w:gridSpan w:val="2"/>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всем образовательным программам</w:t>
            </w:r>
          </w:p>
        </w:tc>
        <w:tc>
          <w:tcPr>
            <w:tcW w:w="8640" w:type="dxa"/>
            <w:gridSpan w:val="8"/>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образовательным программам</w:t>
            </w:r>
          </w:p>
        </w:tc>
      </w:tr>
      <w:tr w:rsidR="00000000">
        <w:tc>
          <w:tcPr>
            <w:tcW w:w="240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2160" w:type="dxa"/>
            <w:gridSpan w:val="2"/>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квалифицированных рабочих, служащих</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специалистов среднего звена</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высшего образования (программы бакалавриата, программы специалитета, программы магистратуры)</w:t>
            </w:r>
          </w:p>
        </w:tc>
        <w:tc>
          <w:tcPr>
            <w:tcW w:w="2160"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научно-педагогических кадров в аспирантуре (адъюнктуре), программы</w:t>
            </w:r>
            <w:r>
              <w:t xml:space="preserve"> ординатуры, программы ассистентуры-стажировки</w:t>
            </w:r>
          </w:p>
        </w:tc>
      </w:tr>
      <w:tr w:rsidR="00000000">
        <w:tc>
          <w:tcPr>
            <w:tcW w:w="240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w:t>
            </w:r>
            <w:r>
              <w:t>редств бюджетов всех уровней (субсидий)</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осуществляемые за счет средств бюджетов всех уровней (субсидий)</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150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lastRenderedPageBreak/>
              <w:t>Расходы организации на выплату стипендий (сумма строк 02, 04 - 11)</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right w:val="single" w:sz="4" w:space="0" w:color="auto"/>
            </w:tcBorders>
          </w:tcPr>
          <w:p w:rsidR="00000000" w:rsidRDefault="00A61BCD">
            <w:pPr>
              <w:pStyle w:val="ConsPlusNormal"/>
              <w:ind w:left="170"/>
            </w:pPr>
            <w:r>
              <w:t>в том числе:</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right w:val="single" w:sz="4" w:space="0" w:color="auto"/>
            </w:tcBorders>
            <w:vAlign w:val="bottom"/>
          </w:tcPr>
          <w:p w:rsidR="00000000" w:rsidRDefault="00A61BCD">
            <w:pPr>
              <w:pStyle w:val="ConsPlusNormal"/>
            </w:pPr>
          </w:p>
        </w:tc>
      </w:tr>
      <w:tr w:rsidR="00000000">
        <w:tc>
          <w:tcPr>
            <w:tcW w:w="2400" w:type="dxa"/>
            <w:tcBorders>
              <w:left w:val="single" w:sz="4" w:space="0" w:color="auto"/>
              <w:bottom w:val="single" w:sz="4" w:space="0" w:color="auto"/>
              <w:right w:val="single" w:sz="4" w:space="0" w:color="auto"/>
            </w:tcBorders>
          </w:tcPr>
          <w:p w:rsidR="00000000" w:rsidRDefault="00A61BCD">
            <w:pPr>
              <w:pStyle w:val="ConsPlusNormal"/>
              <w:ind w:left="170"/>
            </w:pPr>
            <w:r>
              <w:t>государственные академические стипендии студентам</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66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из них стипендии нуждающимся студентам п</w:t>
            </w:r>
            <w:r>
              <w:t>ервого и второго курсов, обучающихся по очной форме обучения за счет бюджетных ассигнований федерального бюджета по программам бакалавриата и программам специалитета и имеющим оценки успеваемости "хорошо" и "отлично"</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03</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государственные со</w:t>
            </w:r>
            <w:r>
              <w:t>циальные стипендии студентам</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 xml:space="preserve">государственные стипендии аспирантам, ординаторам, </w:t>
            </w:r>
            <w:r>
              <w:lastRenderedPageBreak/>
              <w:t>ассистентам-стажерам</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lastRenderedPageBreak/>
              <w:t>05</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lastRenderedPageBreak/>
              <w:t>стипендии Правительства Российской Федерации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Президента Российской Федерации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именные стипендии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назначенные юридическими лицами или физическими лицами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слушателям подготовительных отделений</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240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Расходы организации на выплату других (кроме ст</w:t>
            </w:r>
            <w:r>
              <w:t>ипендий) форм материальной поддержки обучающимся</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50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3.4.2. Сведения о среднегодовой численности обучающихся,</w:t>
      </w:r>
    </w:p>
    <w:p w:rsidR="00000000" w:rsidRDefault="00A61BCD">
      <w:pPr>
        <w:pStyle w:val="ConsPlusNonformat"/>
        <w:jc w:val="both"/>
      </w:pPr>
      <w:r>
        <w:t xml:space="preserve">        получающих стипендии и другие формы материальной поддержки</w:t>
      </w:r>
    </w:p>
    <w:p w:rsidR="00000000" w:rsidRDefault="00A61BCD">
      <w:pPr>
        <w:pStyle w:val="ConsPlusNonformat"/>
        <w:jc w:val="both"/>
      </w:pPr>
    </w:p>
    <w:p w:rsidR="00000000" w:rsidRDefault="00A61BCD">
      <w:pPr>
        <w:pStyle w:val="ConsPlusNonformat"/>
        <w:jc w:val="both"/>
      </w:pPr>
      <w:r>
        <w:t xml:space="preserve">                                                 Код по ОКЕИ: человек - 792</w:t>
      </w:r>
    </w:p>
    <w:p w:rsidR="00000000" w:rsidRDefault="00A61BCD">
      <w:pPr>
        <w:pStyle w:val="ConsPlusNonformat"/>
        <w:jc w:val="both"/>
      </w:pPr>
      <w:r>
        <w:lastRenderedPageBreak/>
        <w:t xml:space="preserve">                                                (с одним десятичным знаком)</w:t>
      </w:r>
    </w:p>
    <w:tbl>
      <w:tblPr>
        <w:tblW w:w="0" w:type="auto"/>
        <w:tblInd w:w="62" w:type="dxa"/>
        <w:tblLayout w:type="fixed"/>
        <w:tblCellMar>
          <w:top w:w="102" w:type="dxa"/>
          <w:left w:w="62" w:type="dxa"/>
          <w:bottom w:w="102" w:type="dxa"/>
          <w:right w:w="62" w:type="dxa"/>
        </w:tblCellMar>
        <w:tblLook w:val="0000"/>
      </w:tblPr>
      <w:tblGrid>
        <w:gridCol w:w="3302"/>
        <w:gridCol w:w="540"/>
        <w:gridCol w:w="664"/>
        <w:gridCol w:w="1252"/>
        <w:gridCol w:w="682"/>
        <w:gridCol w:w="1471"/>
        <w:gridCol w:w="664"/>
        <w:gridCol w:w="1252"/>
        <w:gridCol w:w="664"/>
        <w:gridCol w:w="1252"/>
        <w:gridCol w:w="739"/>
        <w:gridCol w:w="1260"/>
      </w:tblGrid>
      <w:tr w:rsidR="00000000">
        <w:tc>
          <w:tcPr>
            <w:tcW w:w="3302"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Наименование показателей</w:t>
            </w:r>
          </w:p>
        </w:tc>
        <w:tc>
          <w:tcPr>
            <w:tcW w:w="54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1916" w:type="dxa"/>
            <w:gridSpan w:val="2"/>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 всем образовательным программам</w:t>
            </w:r>
          </w:p>
        </w:tc>
        <w:tc>
          <w:tcPr>
            <w:tcW w:w="7984" w:type="dxa"/>
            <w:gridSpan w:val="8"/>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по образовательным прог</w:t>
            </w:r>
            <w:r>
              <w:t>раммам</w:t>
            </w:r>
          </w:p>
        </w:tc>
      </w:tr>
      <w:tr w:rsidR="00000000">
        <w:tc>
          <w:tcPr>
            <w:tcW w:w="33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1916" w:type="dxa"/>
            <w:gridSpan w:val="2"/>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2153"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квалифицированных рабочих, служащих</w:t>
            </w:r>
          </w:p>
        </w:tc>
        <w:tc>
          <w:tcPr>
            <w:tcW w:w="1916"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специалистов среднего звена</w:t>
            </w:r>
          </w:p>
        </w:tc>
        <w:tc>
          <w:tcPr>
            <w:tcW w:w="1916"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высшего образования (программы бакалавриата, программы специалитета, программы магистратуры)</w:t>
            </w:r>
          </w:p>
        </w:tc>
        <w:tc>
          <w:tcPr>
            <w:tcW w:w="1999" w:type="dxa"/>
            <w:gridSpan w:val="2"/>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подготовки научно-педагогических кадров в аспирантуре (адъюнктуре)</w:t>
            </w:r>
            <w:r>
              <w:t>, программы ординатуры, программы ассистентуры-стажировки</w:t>
            </w:r>
          </w:p>
        </w:tc>
      </w:tr>
      <w:tr w:rsidR="00000000">
        <w:tc>
          <w:tcPr>
            <w:tcW w:w="3302"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54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за счет средств бюджетов всех уровней (субсидий)</w:t>
            </w:r>
          </w:p>
        </w:tc>
        <w:tc>
          <w:tcPr>
            <w:tcW w:w="6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47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за счет средств бюджетов всех уровней (субсидий)</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за счет средств бюджетов всех уровней (субсидий)</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за счет средств бюджетов всех уровней (субсидий)</w:t>
            </w:r>
          </w:p>
        </w:tc>
        <w:tc>
          <w:tcPr>
            <w:tcW w:w="73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 том числе за счет средств бюджетов всех уровней (субсидий)</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54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68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471"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7</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8</w:t>
            </w:r>
          </w:p>
        </w:tc>
        <w:tc>
          <w:tcPr>
            <w:tcW w:w="66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9</w:t>
            </w:r>
          </w:p>
        </w:tc>
        <w:tc>
          <w:tcPr>
            <w:tcW w:w="1252"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10</w:t>
            </w:r>
          </w:p>
        </w:tc>
        <w:tc>
          <w:tcPr>
            <w:tcW w:w="73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11</w:t>
            </w:r>
          </w:p>
        </w:tc>
        <w:tc>
          <w:tcPr>
            <w:tcW w:w="12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12</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Среднегодовая численность обучающихся, получающих стипендии - всего</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01</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right w:val="single" w:sz="4" w:space="0" w:color="auto"/>
            </w:tcBorders>
          </w:tcPr>
          <w:p w:rsidR="00000000" w:rsidRDefault="00A61BCD">
            <w:pPr>
              <w:pStyle w:val="ConsPlusNormal"/>
              <w:ind w:left="170"/>
            </w:pPr>
            <w:r>
              <w:t>в том числе получающих:</w:t>
            </w:r>
          </w:p>
        </w:tc>
        <w:tc>
          <w:tcPr>
            <w:tcW w:w="540"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right w:val="single" w:sz="4" w:space="0" w:color="auto"/>
            </w:tcBorders>
            <w:vAlign w:val="bottom"/>
          </w:tcPr>
          <w:p w:rsidR="00000000" w:rsidRDefault="00A61BCD">
            <w:pPr>
              <w:pStyle w:val="ConsPlusNormal"/>
            </w:pPr>
          </w:p>
        </w:tc>
      </w:tr>
      <w:tr w:rsidR="00000000">
        <w:tc>
          <w:tcPr>
            <w:tcW w:w="3302" w:type="dxa"/>
            <w:tcBorders>
              <w:left w:val="single" w:sz="4" w:space="0" w:color="auto"/>
              <w:bottom w:val="single" w:sz="4" w:space="0" w:color="auto"/>
              <w:right w:val="single" w:sz="4" w:space="0" w:color="auto"/>
            </w:tcBorders>
          </w:tcPr>
          <w:p w:rsidR="00000000" w:rsidRDefault="00A61BCD">
            <w:pPr>
              <w:pStyle w:val="ConsPlusNormal"/>
              <w:ind w:left="170"/>
            </w:pPr>
            <w:r>
              <w:t>государственные академические стипендии студентам</w:t>
            </w:r>
          </w:p>
        </w:tc>
        <w:tc>
          <w:tcPr>
            <w:tcW w:w="54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02</w:t>
            </w:r>
          </w:p>
        </w:tc>
        <w:tc>
          <w:tcPr>
            <w:tcW w:w="664"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60" w:type="dxa"/>
            <w:tcBorders>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 xml:space="preserve">из них стипендии нуждающимся студентам первого и второго курсов, обучающихся по очной форме обучения за счет </w:t>
            </w:r>
            <w:r>
              <w:lastRenderedPageBreak/>
              <w:t>бюджетных ассигнований федерального бюджета по программам бакалавриата и программам специалитета и имеющим оценки успеваемости "хорошо" и "отлично"</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lastRenderedPageBreak/>
              <w:t>03</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lastRenderedPageBreak/>
              <w:t>государственные социальные стипендии студентам</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04</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государственные стипендии аспирантам, ординаторам, ассистентам-стажерам</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05</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Правительства Российской Федерации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06</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Президента Российской Федерации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07</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именные стипендии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08</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назначенные юридическими лицами или физическими лицами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09</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стипендии слушателям подготовительных отделений</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10</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X</w:t>
            </w: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прочие</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11</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r w:rsidR="00000000">
        <w:tc>
          <w:tcPr>
            <w:tcW w:w="3302"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Среднегодовая численность обучающихся, получающих другие (кроме стипендий) формы материальной поддержки</w:t>
            </w:r>
          </w:p>
        </w:tc>
        <w:tc>
          <w:tcPr>
            <w:tcW w:w="54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jc w:val="center"/>
            </w:pPr>
            <w:r>
              <w:t>12</w:t>
            </w: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8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471"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664"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52"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739"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c>
          <w:tcPr>
            <w:tcW w:w="1260" w:type="dxa"/>
            <w:tcBorders>
              <w:top w:val="single" w:sz="4" w:space="0" w:color="auto"/>
              <w:left w:val="single" w:sz="4" w:space="0" w:color="auto"/>
              <w:bottom w:val="single" w:sz="4" w:space="0" w:color="auto"/>
              <w:right w:val="single" w:sz="4" w:space="0" w:color="auto"/>
            </w:tcBorders>
            <w:vAlign w:val="bottom"/>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3.5. Сведения о численности обучающихся</w:t>
      </w:r>
    </w:p>
    <w:p w:rsidR="00000000" w:rsidRDefault="00A61BCD">
      <w:pPr>
        <w:pStyle w:val="ConsPlusNonformat"/>
        <w:jc w:val="both"/>
      </w:pPr>
    </w:p>
    <w:p w:rsidR="00000000" w:rsidRDefault="00A61BCD">
      <w:pPr>
        <w:pStyle w:val="ConsPlusNonformat"/>
        <w:jc w:val="both"/>
      </w:pPr>
      <w:r>
        <w:lastRenderedPageBreak/>
        <w:t xml:space="preserve">                                                 Код по ОКЕИ: человек - 792</w:t>
      </w:r>
    </w:p>
    <w:p w:rsidR="00000000" w:rsidRDefault="00A61BCD">
      <w:pPr>
        <w:pStyle w:val="ConsPlusNonformat"/>
        <w:jc w:val="both"/>
        <w:sectPr w:rsidR="00000000">
          <w:headerReference w:type="default" r:id="rId30"/>
          <w:footerReference w:type="default" r:id="rId31"/>
          <w:pgSz w:w="16838" w:h="11906" w:orient="landscape"/>
          <w:pgMar w:top="1133" w:right="1440" w:bottom="566" w:left="1440" w:header="0" w:footer="0" w:gutter="0"/>
          <w:cols w:space="720"/>
          <w:noEndnote/>
        </w:sectPr>
      </w:pPr>
    </w:p>
    <w:tbl>
      <w:tblPr>
        <w:tblW w:w="0" w:type="auto"/>
        <w:tblInd w:w="62" w:type="dxa"/>
        <w:tblLayout w:type="fixed"/>
        <w:tblCellMar>
          <w:top w:w="102" w:type="dxa"/>
          <w:left w:w="62" w:type="dxa"/>
          <w:bottom w:w="102" w:type="dxa"/>
          <w:right w:w="62" w:type="dxa"/>
        </w:tblCellMar>
        <w:tblLook w:val="0000"/>
      </w:tblPr>
      <w:tblGrid>
        <w:gridCol w:w="3660"/>
        <w:gridCol w:w="829"/>
        <w:gridCol w:w="680"/>
        <w:gridCol w:w="1504"/>
        <w:gridCol w:w="1444"/>
        <w:gridCol w:w="1663"/>
      </w:tblGrid>
      <w:tr w:rsidR="00000000">
        <w:tc>
          <w:tcPr>
            <w:tcW w:w="3660"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lastRenderedPageBreak/>
              <w:t>Наименование показателей</w:t>
            </w:r>
          </w:p>
        </w:tc>
        <w:tc>
          <w:tcPr>
            <w:tcW w:w="829"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N строки</w:t>
            </w:r>
          </w:p>
        </w:tc>
        <w:tc>
          <w:tcPr>
            <w:tcW w:w="3628" w:type="dxa"/>
            <w:gridSpan w:val="3"/>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Численность обучающихся (на конец отчетного года)</w:t>
            </w:r>
          </w:p>
        </w:tc>
        <w:tc>
          <w:tcPr>
            <w:tcW w:w="1663" w:type="dxa"/>
            <w:vMerge w:val="restart"/>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Среднегодовая численность обучающихся (с одним десятичным знаком)</w:t>
            </w:r>
          </w:p>
        </w:tc>
      </w:tr>
      <w:tr w:rsidR="00000000">
        <w:tc>
          <w:tcPr>
            <w:tcW w:w="3660"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829" w:type="dxa"/>
            <w:vMerge/>
            <w:tcBorders>
              <w:top w:val="single" w:sz="4" w:space="0" w:color="auto"/>
              <w:left w:val="single" w:sz="4" w:space="0" w:color="auto"/>
              <w:bottom w:val="single" w:sz="4" w:space="0" w:color="auto"/>
              <w:right w:val="single" w:sz="4" w:space="0" w:color="auto"/>
            </w:tcBorders>
          </w:tcPr>
          <w:p w:rsidR="00000000" w:rsidRDefault="00A61BCD">
            <w:pPr>
              <w:pStyle w:val="ConsPlusNonformat"/>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всего</w:t>
            </w: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приведенная к очной форме обучения (с одним десятичным знаком) &lt;1&gt;</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расчетная численность (с одним десятичным знаком) &lt;2&gt;</w:t>
            </w:r>
          </w:p>
        </w:tc>
        <w:tc>
          <w:tcPr>
            <w:tcW w:w="1663" w:type="dxa"/>
            <w:vMerge/>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1</w:t>
            </w:r>
          </w:p>
        </w:tc>
        <w:tc>
          <w:tcPr>
            <w:tcW w:w="829"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3</w:t>
            </w: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4</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5</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6</w:t>
            </w: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Образовательные программы:</w:t>
            </w:r>
          </w:p>
          <w:p w:rsidR="00000000" w:rsidRDefault="00A61BCD">
            <w:pPr>
              <w:pStyle w:val="ConsPlusNormal"/>
            </w:pPr>
            <w:r>
              <w:t>высшего образования (программы бакалавриата, программы специалитета, программы магистратуры) (сумма строк 02 - 04)</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01</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из них программы:</w:t>
            </w:r>
          </w:p>
          <w:p w:rsidR="00000000" w:rsidRDefault="00A61BCD">
            <w:pPr>
              <w:pStyle w:val="ConsPlusNormal"/>
              <w:ind w:left="340"/>
            </w:pPr>
            <w:r>
              <w:t>бакалавриата</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02</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специалитета</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03</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магистратуры</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04</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среднего профессионального образования (сумма строк 06, 07)</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05</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из них программы подготовки:</w:t>
            </w:r>
          </w:p>
          <w:p w:rsidR="00000000" w:rsidRDefault="00A61BCD">
            <w:pPr>
              <w:pStyle w:val="ConsPlusNormal"/>
              <w:ind w:left="340"/>
            </w:pPr>
            <w:r>
              <w:t>квалифицированных рабочих, служащих</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06</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340"/>
            </w:pPr>
            <w:r>
              <w:t>специалистов среднего звена</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07</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ind w:left="170"/>
            </w:pPr>
            <w:r>
              <w:t>программы подготовки научно-педагогических кадров в аспирантуре (адъюнктуре), программы ординатуры, программы ассистентуры-стажировки</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08</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Программы профессионального обучения</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09</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r w:rsidR="00000000">
        <w:tc>
          <w:tcPr>
            <w:tcW w:w="3660"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r>
              <w:t>Дополнительные профессиональные программы</w:t>
            </w:r>
          </w:p>
        </w:tc>
        <w:tc>
          <w:tcPr>
            <w:tcW w:w="829" w:type="dxa"/>
            <w:tcBorders>
              <w:top w:val="single" w:sz="4" w:space="0" w:color="auto"/>
              <w:left w:val="single" w:sz="4" w:space="0" w:color="auto"/>
              <w:bottom w:val="single" w:sz="4" w:space="0" w:color="auto"/>
              <w:right w:val="single" w:sz="4" w:space="0" w:color="auto"/>
            </w:tcBorders>
            <w:vAlign w:val="center"/>
          </w:tcPr>
          <w:p w:rsidR="00000000" w:rsidRDefault="00A61BC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50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444" w:type="dxa"/>
            <w:tcBorders>
              <w:top w:val="single" w:sz="4" w:space="0" w:color="auto"/>
              <w:left w:val="single" w:sz="4" w:space="0" w:color="auto"/>
              <w:bottom w:val="single" w:sz="4" w:space="0" w:color="auto"/>
              <w:right w:val="single" w:sz="4" w:space="0" w:color="auto"/>
            </w:tcBorders>
          </w:tcPr>
          <w:p w:rsidR="00000000" w:rsidRDefault="00A61BCD">
            <w:pPr>
              <w:pStyle w:val="ConsPlusNormal"/>
              <w:jc w:val="center"/>
            </w:pPr>
            <w:r>
              <w:t>X</w:t>
            </w:r>
          </w:p>
        </w:tc>
        <w:tc>
          <w:tcPr>
            <w:tcW w:w="1663" w:type="dxa"/>
            <w:tcBorders>
              <w:top w:val="single" w:sz="4" w:space="0" w:color="auto"/>
              <w:left w:val="single" w:sz="4" w:space="0" w:color="auto"/>
              <w:bottom w:val="single" w:sz="4" w:space="0" w:color="auto"/>
              <w:right w:val="single" w:sz="4" w:space="0" w:color="auto"/>
            </w:tcBorders>
          </w:tcPr>
          <w:p w:rsidR="00000000" w:rsidRDefault="00A61BCD">
            <w:pPr>
              <w:pStyle w:val="ConsPlusNormal"/>
            </w:pPr>
          </w:p>
        </w:tc>
      </w:tr>
    </w:tbl>
    <w:p w:rsidR="00000000" w:rsidRDefault="00A61BCD">
      <w:pPr>
        <w:pStyle w:val="ConsPlusNormal"/>
        <w:jc w:val="both"/>
      </w:pPr>
    </w:p>
    <w:p w:rsidR="00000000" w:rsidRDefault="00A61BCD">
      <w:pPr>
        <w:pStyle w:val="ConsPlusNonformat"/>
        <w:jc w:val="both"/>
      </w:pPr>
      <w:r>
        <w:t xml:space="preserve">    --------------------------------</w:t>
      </w:r>
    </w:p>
    <w:p w:rsidR="00000000" w:rsidRDefault="00A61BCD">
      <w:pPr>
        <w:pStyle w:val="ConsPlusNonformat"/>
        <w:jc w:val="both"/>
      </w:pPr>
      <w:r>
        <w:t xml:space="preserve">    &lt;1&gt;  Из расчета соответственно 1.0; 0.25; 0.1 для очной, очно-заочной и</w:t>
      </w:r>
    </w:p>
    <w:p w:rsidR="00000000" w:rsidRDefault="00A61BCD">
      <w:pPr>
        <w:pStyle w:val="ConsPlusNonformat"/>
        <w:jc w:val="both"/>
      </w:pPr>
      <w:r>
        <w:t>заочной форм обучения.</w:t>
      </w:r>
    </w:p>
    <w:p w:rsidR="00000000" w:rsidRDefault="00A61BCD">
      <w:pPr>
        <w:pStyle w:val="ConsPlusNonformat"/>
        <w:jc w:val="both"/>
      </w:pPr>
      <w:r>
        <w:t xml:space="preserve">    &lt;2&gt;   Равняется  численности  студентов  очной  формы  обучения  и  10%</w:t>
      </w:r>
    </w:p>
    <w:p w:rsidR="00000000" w:rsidRDefault="00A61BCD">
      <w:pPr>
        <w:pStyle w:val="ConsPlusNonformat"/>
        <w:jc w:val="both"/>
      </w:pPr>
      <w:r>
        <w:t>студентов заочного обучения, умноженной на явочный коэффициент, равный 0.9.</w:t>
      </w:r>
    </w:p>
    <w:p w:rsidR="00000000" w:rsidRDefault="00A61BCD">
      <w:pPr>
        <w:pStyle w:val="ConsPlusNonformat"/>
        <w:jc w:val="both"/>
      </w:pPr>
    </w:p>
    <w:p w:rsidR="00000000" w:rsidRDefault="00A61BCD">
      <w:pPr>
        <w:pStyle w:val="ConsPlusNonformat"/>
        <w:jc w:val="both"/>
      </w:pPr>
      <w:r>
        <w:t xml:space="preserve">      Должностное            лицо,</w:t>
      </w:r>
    </w:p>
    <w:p w:rsidR="00000000" w:rsidRDefault="00A61BCD">
      <w:pPr>
        <w:pStyle w:val="ConsPlusNonformat"/>
        <w:jc w:val="both"/>
      </w:pPr>
      <w:r>
        <w:t xml:space="preserve">   ответственное за предоставление</w:t>
      </w:r>
    </w:p>
    <w:p w:rsidR="00000000" w:rsidRDefault="00A61BCD">
      <w:pPr>
        <w:pStyle w:val="ConsPlusNonformat"/>
        <w:jc w:val="both"/>
      </w:pPr>
      <w:r>
        <w:t xml:space="preserve">   статистической       информации</w:t>
      </w:r>
    </w:p>
    <w:p w:rsidR="00000000" w:rsidRDefault="00A61BCD">
      <w:pPr>
        <w:pStyle w:val="ConsPlusNonformat"/>
        <w:jc w:val="both"/>
      </w:pPr>
      <w:r>
        <w:t xml:space="preserve">   (лицо,           уполномоченное</w:t>
      </w:r>
    </w:p>
    <w:p w:rsidR="00000000" w:rsidRDefault="00A61BCD">
      <w:pPr>
        <w:pStyle w:val="ConsPlusNonformat"/>
        <w:jc w:val="both"/>
      </w:pPr>
      <w:r>
        <w:lastRenderedPageBreak/>
        <w:t xml:space="preserve">   предоставлять    статистическую</w:t>
      </w:r>
    </w:p>
    <w:p w:rsidR="00000000" w:rsidRDefault="00A61BCD">
      <w:pPr>
        <w:pStyle w:val="ConsPlusNonformat"/>
        <w:jc w:val="both"/>
      </w:pPr>
      <w:r>
        <w:t xml:space="preserve">   и</w:t>
      </w:r>
      <w:r>
        <w:t>нформацию      от        имени</w:t>
      </w:r>
    </w:p>
    <w:p w:rsidR="00000000" w:rsidRDefault="00A61BCD">
      <w:pPr>
        <w:pStyle w:val="ConsPlusNonformat"/>
        <w:jc w:val="both"/>
      </w:pPr>
      <w:r>
        <w:t xml:space="preserve">   юридического лица)              ___________ ________________ ___________</w:t>
      </w:r>
    </w:p>
    <w:p w:rsidR="00000000" w:rsidRDefault="00A61BCD">
      <w:pPr>
        <w:pStyle w:val="ConsPlusNonformat"/>
        <w:jc w:val="both"/>
      </w:pPr>
      <w:r>
        <w:t xml:space="preserve">                                   (должность)    (Ф.И.О.)       (подпись)</w:t>
      </w:r>
    </w:p>
    <w:p w:rsidR="00000000" w:rsidRDefault="00A61BCD">
      <w:pPr>
        <w:pStyle w:val="ConsPlusNonformat"/>
        <w:jc w:val="both"/>
      </w:pPr>
    </w:p>
    <w:p w:rsidR="00000000" w:rsidRDefault="00A61BCD">
      <w:pPr>
        <w:pStyle w:val="ConsPlusNonformat"/>
        <w:jc w:val="both"/>
      </w:pPr>
      <w:r>
        <w:t xml:space="preserve">                                  ___________ E-mail: ___ "__" ___ 20__ г</w:t>
      </w:r>
      <w:r>
        <w:t>од</w:t>
      </w:r>
    </w:p>
    <w:p w:rsidR="00000000" w:rsidRDefault="00A61BCD">
      <w:pPr>
        <w:pStyle w:val="ConsPlusNonformat"/>
        <w:jc w:val="both"/>
      </w:pPr>
      <w:r>
        <w:t xml:space="preserve">                                    (номер                (дата составления</w:t>
      </w:r>
    </w:p>
    <w:p w:rsidR="00000000" w:rsidRDefault="00A61BCD">
      <w:pPr>
        <w:pStyle w:val="ConsPlusNonformat"/>
        <w:jc w:val="both"/>
      </w:pPr>
      <w:r>
        <w:t xml:space="preserve">                                  контактного                 документа)</w:t>
      </w:r>
    </w:p>
    <w:p w:rsidR="00000000" w:rsidRDefault="00A61BCD">
      <w:pPr>
        <w:pStyle w:val="ConsPlusNonformat"/>
        <w:jc w:val="both"/>
      </w:pPr>
      <w:r>
        <w:t xml:space="preserve">                                   телефона)</w:t>
      </w:r>
    </w:p>
    <w:p w:rsidR="00000000" w:rsidRDefault="00A61BCD">
      <w:pPr>
        <w:pStyle w:val="ConsPlusNormal"/>
        <w:jc w:val="both"/>
      </w:pPr>
    </w:p>
    <w:p w:rsidR="00000000" w:rsidRDefault="00A61BCD">
      <w:pPr>
        <w:pStyle w:val="ConsPlusNormal"/>
        <w:jc w:val="center"/>
        <w:outlineLvl w:val="1"/>
      </w:pPr>
      <w:r>
        <w:t>Указания</w:t>
      </w:r>
    </w:p>
    <w:p w:rsidR="00000000" w:rsidRDefault="00A61BCD">
      <w:pPr>
        <w:pStyle w:val="ConsPlusNormal"/>
        <w:jc w:val="center"/>
      </w:pPr>
      <w:r>
        <w:t>по заполнению формы федерального статистического</w:t>
      </w:r>
    </w:p>
    <w:p w:rsidR="00000000" w:rsidRDefault="00A61BCD">
      <w:pPr>
        <w:pStyle w:val="ConsPlusNormal"/>
        <w:jc w:val="center"/>
      </w:pPr>
      <w:r>
        <w:t>наблюдения N ВПО-2</w:t>
      </w:r>
    </w:p>
    <w:p w:rsidR="00000000" w:rsidRDefault="00A61BCD">
      <w:pPr>
        <w:pStyle w:val="ConsPlusNormal"/>
        <w:jc w:val="both"/>
      </w:pPr>
    </w:p>
    <w:p w:rsidR="00000000" w:rsidRDefault="00A61BCD">
      <w:pPr>
        <w:pStyle w:val="ConsPlusNormal"/>
        <w:ind w:firstLine="540"/>
        <w:jc w:val="both"/>
      </w:pPr>
      <w:r>
        <w:t>Респондентами по форме федерального статистического наблюдения N ВПО-2 являются юридические лица - образовательные организации высшего образования, а также их обособленные подразделения &lt;1&gt; (в том числе филиалы), независимо от формы соб</w:t>
      </w:r>
      <w:r>
        <w:t>ственности и ведомственной принадлежности, для которых реализация образовательных программ высшего образования (бакалавриат, специалитет, магистратура) является основным видом образовательной деятельности.</w:t>
      </w:r>
    </w:p>
    <w:p w:rsidR="00000000" w:rsidRDefault="00A61BCD">
      <w:pPr>
        <w:pStyle w:val="ConsPlusNormal"/>
        <w:ind w:firstLine="540"/>
        <w:jc w:val="both"/>
      </w:pPr>
      <w:r>
        <w:t>--------------------------------</w:t>
      </w:r>
    </w:p>
    <w:p w:rsidR="00000000" w:rsidRDefault="00A61BCD">
      <w:pPr>
        <w:pStyle w:val="ConsPlusNormal"/>
        <w:ind w:firstLine="540"/>
        <w:jc w:val="both"/>
      </w:pPr>
      <w:r>
        <w:t xml:space="preserve">&lt;1&gt; Обособленное </w:t>
      </w:r>
      <w:r>
        <w:t>подразделение организации - любое территориально обособленное от нее подразделение, по месту нахождения которого оборудованы стационарные рабочие места. Признание обособленного подразделения организации таковым производится независимо от того, отражено или</w:t>
      </w:r>
      <w:r>
        <w:t xml:space="preserve">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 При этом рабочее место считается стационарным, если оно создается на срок более одного </w:t>
      </w:r>
      <w:r>
        <w:t>месяца (п. 2 ст. 11 Налогового кодекса Российской Федерации).</w:t>
      </w:r>
    </w:p>
    <w:p w:rsidR="00000000" w:rsidRDefault="00A61BCD">
      <w:pPr>
        <w:pStyle w:val="ConsPlusNormal"/>
        <w:jc w:val="both"/>
      </w:pPr>
    </w:p>
    <w:p w:rsidR="00000000" w:rsidRDefault="00A61BCD">
      <w:pPr>
        <w:pStyle w:val="ConsPlusNormal"/>
        <w:ind w:firstLine="540"/>
        <w:jc w:val="both"/>
      </w:pPr>
      <w:r>
        <w:t>Респонденты предоставляют указанную форму федерального статистического наблюдения Министерству образования и науки Российской Федерации отдельно по деятельности юридического лица и отдельно по деятельности каждого обособленного подразделения (в том числе ф</w:t>
      </w:r>
      <w:r>
        <w:t>илиала).</w:t>
      </w:r>
    </w:p>
    <w:p w:rsidR="00000000" w:rsidRDefault="00A61BCD">
      <w:pPr>
        <w:pStyle w:val="ConsPlusNormal"/>
        <w:ind w:firstLine="540"/>
        <w:jc w:val="both"/>
      </w:pPr>
      <w:r>
        <w:t>Сведения по форме N ВПО-2 не заполняют образовательные организации, находящиеся в ведении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w:t>
      </w:r>
      <w:r>
        <w:t>статья 81 Федерального закона от 29.12.2012 N 273-ФЗ "Об образовании в Российской Федерации").</w:t>
      </w:r>
    </w:p>
    <w:p w:rsidR="00000000" w:rsidRDefault="00A61BCD">
      <w:pPr>
        <w:pStyle w:val="ConsPlusNormal"/>
        <w:ind w:firstLine="540"/>
        <w:jc w:val="both"/>
      </w:pPr>
      <w: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000000" w:rsidRDefault="00A61BCD">
      <w:pPr>
        <w:pStyle w:val="ConsPlusNormal"/>
        <w:ind w:firstLine="540"/>
        <w:jc w:val="both"/>
      </w:pPr>
      <w:r>
        <w:t>В адресной части фор</w:t>
      </w:r>
      <w:r>
        <w:t>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w:t>
      </w:r>
      <w:r>
        <w:t>лению юридического лица, указывается наименование обособленного подразделения и юридического лица, к которому оно относится.</w:t>
      </w:r>
    </w:p>
    <w:p w:rsidR="00000000" w:rsidRDefault="00A61BCD">
      <w:pPr>
        <w:pStyle w:val="ConsPlusNormal"/>
        <w:ind w:firstLine="540"/>
        <w:jc w:val="both"/>
      </w:pPr>
      <w:r>
        <w:t>По строке "Почтовый адрес" указывается наименование субъекта Российской Федерации, юридический адрес с почтовым индексом; если факт</w:t>
      </w:r>
      <w:r>
        <w:t>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000000" w:rsidRDefault="00A61BCD">
      <w:pPr>
        <w:pStyle w:val="ConsPlusNormal"/>
        <w:ind w:firstLine="540"/>
        <w:jc w:val="both"/>
      </w:pPr>
      <w:r>
        <w:t xml:space="preserve">Юридическое лицо проставляет в кодовой части формы </w:t>
      </w:r>
      <w:r>
        <w:t>в графе 2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000000" w:rsidRDefault="00A61BCD">
      <w:pPr>
        <w:pStyle w:val="ConsPlusNormal"/>
        <w:ind w:firstLine="540"/>
        <w:jc w:val="both"/>
      </w:pPr>
      <w:r>
        <w:t xml:space="preserve">В случае делегирования полномочий по предоставлению </w:t>
      </w:r>
      <w:r>
        <w:t>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w:t>
      </w:r>
      <w:r>
        <w:t>), который устанавливается территориальным органом Росстата по месту расположения обособленного подразделения.</w:t>
      </w:r>
    </w:p>
    <w:p w:rsidR="00000000" w:rsidRDefault="00A61BCD">
      <w:pPr>
        <w:pStyle w:val="ConsPlusNormal"/>
        <w:ind w:firstLine="540"/>
        <w:jc w:val="both"/>
      </w:pPr>
      <w:r>
        <w:t>В графе 3 кодовой части формы указывается локальный код категории образовательной организации высшего образования: ведущий классический университ</w:t>
      </w:r>
      <w:r>
        <w:t xml:space="preserve">ет - 1; федеральный университет - 2; национальный исследовательский университет - 3. К ведущим классическим университетам &lt;*&gt; относятся </w:t>
      </w:r>
      <w:r>
        <w:lastRenderedPageBreak/>
        <w:t>Московский государственный университет имени М.В. Ломоносова, Санкт-Петербургский государственный университет. К федерал</w:t>
      </w:r>
      <w:r>
        <w:t>ьным университетам и национальным исследовательским университетам - образовательные организации высшего образования, в отношении которых Правительством Российской Федерации установлены соответствующие категории.</w:t>
      </w:r>
    </w:p>
    <w:p w:rsidR="00000000" w:rsidRDefault="00A61BCD">
      <w:pPr>
        <w:pStyle w:val="ConsPlusNormal"/>
        <w:ind w:firstLine="540"/>
        <w:jc w:val="both"/>
      </w:pPr>
      <w:r>
        <w:t>Данные приводятся за календарный год.</w:t>
      </w:r>
    </w:p>
    <w:p w:rsidR="00000000" w:rsidRDefault="00A61BCD">
      <w:pPr>
        <w:pStyle w:val="ConsPlusNormal"/>
        <w:ind w:firstLine="540"/>
        <w:jc w:val="both"/>
      </w:pPr>
      <w:r>
        <w:t>Все по</w:t>
      </w:r>
      <w:r>
        <w:t>казатели, приведенные в форме, должны соответствовать данным первичной учетной документации, имеющейся в образовательной организации. При заполнении формы должна быть обеспечена полнота заполнения и достоверность содержащихся в ней статистических данных.</w:t>
      </w:r>
    </w:p>
    <w:p w:rsidR="00000000" w:rsidRDefault="00A61BCD">
      <w:pPr>
        <w:pStyle w:val="ConsPlusNormal"/>
        <w:ind w:firstLine="540"/>
        <w:jc w:val="both"/>
      </w:pPr>
      <w:r>
        <w:t>Д</w:t>
      </w:r>
      <w:r>
        <w:t>анные приводятся в тех единицах измерения, которые указаны в форме.</w:t>
      </w:r>
    </w:p>
    <w:p w:rsidR="00000000" w:rsidRDefault="00A61BCD">
      <w:pPr>
        <w:pStyle w:val="ConsPlusNormal"/>
        <w:jc w:val="both"/>
      </w:pPr>
    </w:p>
    <w:p w:rsidR="00000000" w:rsidRDefault="00A61BCD">
      <w:pPr>
        <w:pStyle w:val="ConsPlusNormal"/>
        <w:jc w:val="center"/>
        <w:outlineLvl w:val="2"/>
      </w:pPr>
      <w:r>
        <w:t>Раздел 1. Имущество организации</w:t>
      </w:r>
    </w:p>
    <w:p w:rsidR="00000000" w:rsidRDefault="00A61BCD">
      <w:pPr>
        <w:pStyle w:val="ConsPlusNormal"/>
        <w:jc w:val="both"/>
      </w:pPr>
    </w:p>
    <w:p w:rsidR="00000000" w:rsidRDefault="00A61BCD">
      <w:pPr>
        <w:pStyle w:val="ConsPlusNormal"/>
        <w:ind w:firstLine="540"/>
        <w:jc w:val="both"/>
      </w:pPr>
      <w:r>
        <w:t>Раздел заполняется по состоянию на конец отчетного года.</w:t>
      </w:r>
    </w:p>
    <w:p w:rsidR="00000000" w:rsidRDefault="00A61BCD">
      <w:pPr>
        <w:pStyle w:val="ConsPlusNormal"/>
        <w:jc w:val="both"/>
      </w:pPr>
    </w:p>
    <w:p w:rsidR="00000000" w:rsidRDefault="00A61BCD">
      <w:pPr>
        <w:pStyle w:val="ConsPlusNormal"/>
        <w:jc w:val="center"/>
        <w:outlineLvl w:val="3"/>
      </w:pPr>
      <w:r>
        <w:t>1.1. Наличие основных фондов</w:t>
      </w:r>
    </w:p>
    <w:p w:rsidR="00000000" w:rsidRDefault="00A61BCD">
      <w:pPr>
        <w:pStyle w:val="ConsPlusNormal"/>
        <w:jc w:val="both"/>
      </w:pPr>
    </w:p>
    <w:p w:rsidR="00000000" w:rsidRDefault="00A61BCD">
      <w:pPr>
        <w:pStyle w:val="ConsPlusNormal"/>
        <w:ind w:firstLine="540"/>
        <w:jc w:val="both"/>
      </w:pPr>
      <w:r>
        <w:t>В строке 01 в графе 3 отражаются все основные фонды организации, у</w:t>
      </w:r>
      <w:r>
        <w:t>читываемые ею на счете по учету основных средств и находящиеся в организации на правах собственности, хозяйственного ведения, оперативного управления, договора аренды; основные фонды, приобретенные организацией за счет средств от предпринимательской деятел</w:t>
      </w:r>
      <w:r>
        <w:t>ьности, целевых средств и безвозмездных поступлений. Основные фонды отражаются по полной учетной стоимости. Под полной учетной стоимостью основных фондов в статистике понимается их отражаемая в бухгалтерском учете первоначальная стоимость, измененная в ход</w:t>
      </w:r>
      <w:r>
        <w:t>е проведенных переоценок основных фондов и в других случаях, предусмотренных действующими нормативными актами по учету основных фондов. Полная учетная стоимость для объектов, прошедших переоценку основных фондов, равна их восстановительной стоимости на дат</w:t>
      </w:r>
      <w:r>
        <w:t xml:space="preserve">у последней проведенной переоценки, то есть стоимости воспроизводства в ценах, существовавших на эту дату. Для объектов, не проходивших переоценки, она равна первоначальной стоимости (стоимости приобретения в ценах, существовавших на дату приобретения), с </w:t>
      </w:r>
      <w:r>
        <w:t>учетом ее изменения в результате достройки, дооборудования, реконструкции и частичной ликвидации.</w:t>
      </w:r>
    </w:p>
    <w:p w:rsidR="00000000" w:rsidRDefault="00A61BCD">
      <w:pPr>
        <w:pStyle w:val="ConsPlusNormal"/>
        <w:ind w:firstLine="540"/>
        <w:jc w:val="both"/>
      </w:pPr>
      <w:r>
        <w:t>Одни и те же объекты не могут включаться в итог наличия основных фондов одновременно у арендодателя и арендатора. Поэтому арендованные основные фонды включают</w:t>
      </w:r>
      <w:r>
        <w:t>ся в общий итог по основным фондам той организацией, у которой они учитываются на балансовом счете в качестве основных фондов. Соответственно, та организация, которая учитывает эти основные фонды на забалансовом счете, в объем своих основных фондов их не в</w:t>
      </w:r>
      <w:r>
        <w:t>ключает.</w:t>
      </w:r>
    </w:p>
    <w:p w:rsidR="00000000" w:rsidRDefault="00A61BCD">
      <w:pPr>
        <w:pStyle w:val="ConsPlusNormal"/>
        <w:ind w:firstLine="540"/>
        <w:jc w:val="both"/>
      </w:pPr>
      <w:r>
        <w:t>По строкам 02, 03, 04, 05, 06, 07, 08, 09 все основные фонды организации распределяются по видовой структуре согласно Общероссийскому классификатору основных фондов (ОКОФ), введенному в действие с 1 января 1996 года постановлением Госстандарта Рос</w:t>
      </w:r>
      <w:r>
        <w:t>сии от 26.12.1994 N 359 (в ред. Изменения 1/98, утвержденных Госстандартом России 14.04.1998).</w:t>
      </w:r>
    </w:p>
    <w:p w:rsidR="00000000" w:rsidRDefault="00A61BCD">
      <w:pPr>
        <w:pStyle w:val="ConsPlusNormal"/>
        <w:ind w:firstLine="540"/>
        <w:jc w:val="both"/>
      </w:pPr>
      <w:r>
        <w:t>Сведения о наличии основных фондов по полной учетной стоимости (гр. 3) соответствуют сведениям, содержащимся в форме N 11 (краткая) "Сведения о наличии и движени</w:t>
      </w:r>
      <w:r>
        <w:t>и основных фондов (средств) некоммерческих организаций".</w:t>
      </w:r>
    </w:p>
    <w:p w:rsidR="00000000" w:rsidRDefault="00A61BCD">
      <w:pPr>
        <w:pStyle w:val="ConsPlusNormal"/>
        <w:ind w:firstLine="540"/>
        <w:jc w:val="both"/>
      </w:pPr>
      <w:r>
        <w:t>Строка 01 по графе 3 равна сумме строк 02, 03, 07, 08, 09.</w:t>
      </w:r>
    </w:p>
    <w:p w:rsidR="00000000" w:rsidRDefault="00A61BCD">
      <w:pPr>
        <w:pStyle w:val="ConsPlusNormal"/>
        <w:ind w:firstLine="540"/>
        <w:jc w:val="both"/>
      </w:pPr>
      <w:r>
        <w:t>Из данных графы 3 строки 03 по строке 10 указываются машины и оборудование, стоимость каждой единицы которых превышает 1 миллион рублей.</w:t>
      </w:r>
    </w:p>
    <w:p w:rsidR="00000000" w:rsidRDefault="00A61BCD">
      <w:pPr>
        <w:pStyle w:val="ConsPlusNormal"/>
        <w:jc w:val="both"/>
      </w:pPr>
    </w:p>
    <w:p w:rsidR="00000000" w:rsidRDefault="00A61BCD">
      <w:pPr>
        <w:pStyle w:val="ConsPlusNormal"/>
        <w:jc w:val="center"/>
        <w:outlineLvl w:val="3"/>
      </w:pPr>
      <w:r>
        <w:t>1.2. Характеристика здания (зданий)</w:t>
      </w:r>
    </w:p>
    <w:p w:rsidR="00000000" w:rsidRDefault="00A61BCD">
      <w:pPr>
        <w:pStyle w:val="ConsPlusNormal"/>
        <w:jc w:val="both"/>
      </w:pPr>
    </w:p>
    <w:p w:rsidR="00000000" w:rsidRDefault="00A61BCD">
      <w:pPr>
        <w:pStyle w:val="ConsPlusNormal"/>
        <w:ind w:firstLine="540"/>
        <w:jc w:val="both"/>
      </w:pPr>
      <w:r>
        <w:t>В подразделе информация представляется по всем зданиям, в которых непосредственно осуществляется образовательная деятельность на постоянной основе (учебно-лабораторным зданиям (корпусам) и зданиям, в которых размещаются</w:t>
      </w:r>
      <w:r>
        <w:t xml:space="preserve"> общежития), принадлежащим организации на праве собственности, оперативного управления, либо эксплуатируемых ею на других вещных правах (включая здания, используемые ею на правах аренды).</w:t>
      </w:r>
    </w:p>
    <w:p w:rsidR="00000000" w:rsidRDefault="00A61BCD">
      <w:pPr>
        <w:pStyle w:val="ConsPlusNormal"/>
        <w:ind w:firstLine="540"/>
        <w:jc w:val="both"/>
      </w:pPr>
      <w:r>
        <w:t xml:space="preserve">Не допускается указание в подразделе зданий, на которые отсутствуют </w:t>
      </w:r>
      <w:r>
        <w:t>соответствующие документы на право пользования и т.д., а также зданий, в которых не осуществляется образовательная деятельность (например, поликлиник, амбулаторий, медпунктов, зданий технического и санитарно-технического назначения (бойлерная, узлы управле</w:t>
      </w:r>
      <w:r>
        <w:t xml:space="preserve">ния теплоснабжением, щитовые, насосные, котельные). В данный подраздел также не следует включать здания (сооружения) вспомогательного характера (например, </w:t>
      </w:r>
      <w:r>
        <w:lastRenderedPageBreak/>
        <w:t>парники, теплицы).</w:t>
      </w:r>
    </w:p>
    <w:p w:rsidR="00000000" w:rsidRDefault="00A61BCD">
      <w:pPr>
        <w:pStyle w:val="ConsPlusNormal"/>
        <w:ind w:firstLine="540"/>
        <w:jc w:val="both"/>
      </w:pPr>
      <w:r>
        <w:t>Если образовательная организация использует часть здания, например, несколько поме</w:t>
      </w:r>
      <w:r>
        <w:t>щений в здании, то в подраздел данное здание не включается, сведения о наличии и использовании площадей этих помещений показываются в подразделе 1.3.</w:t>
      </w:r>
    </w:p>
    <w:p w:rsidR="00000000" w:rsidRDefault="00A61BCD">
      <w:pPr>
        <w:pStyle w:val="ConsPlusNormal"/>
        <w:ind w:firstLine="540"/>
        <w:jc w:val="both"/>
      </w:pPr>
      <w:r>
        <w:t>Обращаем внимание, что указание почтового адреса здания в разделе не предусмотрено.</w:t>
      </w:r>
    </w:p>
    <w:p w:rsidR="00000000" w:rsidRDefault="00A61BCD">
      <w:pPr>
        <w:pStyle w:val="ConsPlusNormal"/>
        <w:ind w:firstLine="540"/>
        <w:jc w:val="both"/>
      </w:pPr>
      <w:r>
        <w:t>По графе 3 указывается</w:t>
      </w:r>
      <w:r>
        <w:t xml:space="preserve"> код 1, если здание оборудовано системой видеонаблюдения (предназначена для визуального контроля и документирования обстановки по периметру здания и (или) в его внутренних помещениях средствами телевизионной техники; система, как правило, включает в себя: </w:t>
      </w:r>
      <w:r>
        <w:t>внутренние и наружные видеокамеры; устройства обработки и преобразования видеоизображения; аппаратуру видеозаписи и воспроизведения; аппаратуру управления и коммутации видеосигналов). В противном случае указывается код 2.</w:t>
      </w:r>
    </w:p>
    <w:p w:rsidR="00000000" w:rsidRDefault="00A61BCD">
      <w:pPr>
        <w:pStyle w:val="ConsPlusNormal"/>
        <w:ind w:firstLine="540"/>
        <w:jc w:val="both"/>
      </w:pPr>
      <w:r>
        <w:t>По графе 4 указывается код 1, если</w:t>
      </w:r>
      <w:r>
        <w:t xml:space="preserve"> здание имеет охрану (собственный персонал или профессиональные структуры по договору). В противном случае указывается код 2. Охрана может обеспечиваться службами безопасности, вневедомственной охраной при органах внутренних дел или на договорной основе ча</w:t>
      </w:r>
      <w:r>
        <w:t>стными охранными предприятиями. Организации, оборудованные кнопкой экстренного вызова милиции, указывают код 1.</w:t>
      </w:r>
    </w:p>
    <w:p w:rsidR="00000000" w:rsidRDefault="00A61BCD">
      <w:pPr>
        <w:pStyle w:val="ConsPlusNormal"/>
        <w:ind w:firstLine="540"/>
        <w:jc w:val="both"/>
      </w:pPr>
      <w:r>
        <w:t>По графе 5 указывается код 1, если здание доступно для маломобильных групп населения. Безбарьерная среда предполагает создание комплекса условий</w:t>
      </w:r>
      <w:r>
        <w:t xml:space="preserve"> для успешного обучения людей с ограниченными возможностями, т.е. возможность беспрепятственного их доступа в учебные помещения, столовые, туалетные и другие помещения организации, а также их пребывания и обучения в указанных зданиях (см. Свод правил СП 59</w:t>
      </w:r>
      <w:r>
        <w:t>.13330.2012 "СНиП 35-01-2001. Доступность зданий и сооружений для маломобильных групп населения" утвержденных приказом Министерства регионального развития Российской Федерации от 27 декабря 2011 г. N 605). В противном случае указывается код 2.</w:t>
      </w:r>
    </w:p>
    <w:p w:rsidR="00000000" w:rsidRDefault="00A61BCD">
      <w:pPr>
        <w:pStyle w:val="ConsPlusNormal"/>
        <w:ind w:firstLine="540"/>
        <w:jc w:val="both"/>
      </w:pPr>
      <w:r>
        <w:t>В графе 6 от</w:t>
      </w:r>
      <w:r>
        <w:t>ражается год первоначального ввода в эксплуатацию здания на основании графы 5 раздела 1 инвентарной карточки учета объекта основных средств (форма N ОС-6). При перестройках, надстройках, реконструкции здания годом ввода его в эксплуатацию считается год пер</w:t>
      </w:r>
      <w:r>
        <w:t>воначальной постройки.</w:t>
      </w:r>
    </w:p>
    <w:p w:rsidR="00000000" w:rsidRDefault="00A61BCD">
      <w:pPr>
        <w:pStyle w:val="ConsPlusNormal"/>
        <w:ind w:firstLine="540"/>
        <w:jc w:val="both"/>
      </w:pPr>
      <w:r>
        <w:t>В графе 7 указывается год последнего капитального ремонта (комплексного или выборочного). Если в здании не проводился капитальный ремонт, то указывается знак "X" по соответствующей строке. Капитальный ремонт здания &lt;*&gt; - это ремонт з</w:t>
      </w:r>
      <w:r>
        <w:t>дания с целью восстановления его ресурса с заменой при необходимости конструктивных элементов и систем инженерного оборудования, а также улучшения эксплуатационных показателей. Капитальный ремонт здания подразделяется на комплексный капитальный ремонт и вы</w:t>
      </w:r>
      <w:r>
        <w:t>борочный.</w:t>
      </w:r>
    </w:p>
    <w:p w:rsidR="00000000" w:rsidRDefault="00A61BCD">
      <w:pPr>
        <w:pStyle w:val="ConsPlusNormal"/>
        <w:ind w:firstLine="540"/>
        <w:jc w:val="both"/>
      </w:pPr>
      <w:r>
        <w:t xml:space="preserve">Комплексный капитальный ремонт &lt;*&gt;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w:t>
      </w:r>
      <w:r>
        <w:t>и функциональный износ. Выборочный капитальный ремонт &lt;*&gt; - это ремонт с полной или частичной заменой отдельных конструктивных элементов зданий и сооружений или оборудования, направленный на полное возмещение их физического и частично функционального износ</w:t>
      </w:r>
      <w:r>
        <w:t>а.</w:t>
      </w:r>
    </w:p>
    <w:p w:rsidR="00000000" w:rsidRDefault="00A61BCD">
      <w:pPr>
        <w:pStyle w:val="ConsPlusNormal"/>
        <w:ind w:firstLine="540"/>
        <w:jc w:val="both"/>
      </w:pPr>
      <w:r>
        <w:t>По графе 8 указывается код наличия в здании беспроводного доступа к информационно-телекоммуникационной сети "Интернет" (далее - Интернет) на базе технологии Wi-Fi.</w:t>
      </w:r>
    </w:p>
    <w:p w:rsidR="00000000" w:rsidRDefault="00A61BCD">
      <w:pPr>
        <w:pStyle w:val="ConsPlusNormal"/>
        <w:ind w:firstLine="540"/>
        <w:jc w:val="both"/>
      </w:pPr>
      <w:r>
        <w:t>По учебно-лабораторным зданиям (корпусам) (стр. 01) при наличии Wi-Fi, в зависимости от о</w:t>
      </w:r>
      <w:r>
        <w:t>хвата площади здания и доступности сети для работников организации, обучающихся, указывается один из кодов 1 - 4: код 1 - Wi-Fi охватывает более половины площади здания и доступен для работников образовательной организации и обучающихся; код 2 - Wi-Fi охва</w:t>
      </w:r>
      <w:r>
        <w:t>тывает более половины площади здания и доступен только для работников образовательной организации; код 3 - Wi-Fi охватывает менее половины площади здания и доступен для работников образовательной организации и обучающихся; код 4 - Wi-Fi охватывает менее по</w:t>
      </w:r>
      <w:r>
        <w:t>ловины площади здания и доступен только для работников образовательной организации.</w:t>
      </w:r>
    </w:p>
    <w:p w:rsidR="00000000" w:rsidRDefault="00A61BCD">
      <w:pPr>
        <w:pStyle w:val="ConsPlusNormal"/>
        <w:ind w:firstLine="540"/>
        <w:jc w:val="both"/>
      </w:pPr>
      <w:r>
        <w:t>По общежитиям (стр. 02) при наличии в здании Wi-Fi (независимо от того, какую площадь здания он охватывает и кому предоставляется доступ) в графе 8 указывается код 6.</w:t>
      </w:r>
    </w:p>
    <w:p w:rsidR="00000000" w:rsidRDefault="00A61BCD">
      <w:pPr>
        <w:pStyle w:val="ConsPlusNormal"/>
        <w:ind w:firstLine="540"/>
        <w:jc w:val="both"/>
      </w:pPr>
      <w:r>
        <w:t>В слу</w:t>
      </w:r>
      <w:r>
        <w:t>чае отсутствия Wi-Fi в здании в графе 8 в соответствующей строке (1, 2) указывается код 5.</w:t>
      </w:r>
    </w:p>
    <w:p w:rsidR="00000000" w:rsidRDefault="00A61BCD">
      <w:pPr>
        <w:pStyle w:val="ConsPlusNormal"/>
        <w:jc w:val="both"/>
      </w:pPr>
    </w:p>
    <w:p w:rsidR="00000000" w:rsidRDefault="00A61BCD">
      <w:pPr>
        <w:pStyle w:val="ConsPlusNormal"/>
        <w:jc w:val="center"/>
        <w:outlineLvl w:val="3"/>
      </w:pPr>
      <w:r>
        <w:t>1.3. Наличие и использование площадей</w:t>
      </w:r>
    </w:p>
    <w:p w:rsidR="00000000" w:rsidRDefault="00A61BCD">
      <w:pPr>
        <w:pStyle w:val="ConsPlusNormal"/>
        <w:jc w:val="both"/>
      </w:pPr>
    </w:p>
    <w:p w:rsidR="00000000" w:rsidRDefault="00A61BCD">
      <w:pPr>
        <w:pStyle w:val="ConsPlusNormal"/>
        <w:ind w:firstLine="540"/>
        <w:jc w:val="both"/>
      </w:pPr>
      <w:r>
        <w:t>Заполняется на основании сведений технического паспорта на здание организации. Не допускается указание площадей, на которые о</w:t>
      </w:r>
      <w:r>
        <w:t>тсутствуют соответствующие документы на право пользования и т.д.</w:t>
      </w:r>
    </w:p>
    <w:p w:rsidR="00000000" w:rsidRDefault="00A61BCD">
      <w:pPr>
        <w:pStyle w:val="ConsPlusNormal"/>
        <w:ind w:firstLine="540"/>
        <w:jc w:val="both"/>
      </w:pPr>
      <w:r>
        <w:lastRenderedPageBreak/>
        <w:t>В общую площадь зданий (графа 3) включается вся собственная и закрепленная за организацией площадь, в том числе используемая ею на правах аренды, а также площадь, сданная в аренду другим орга</w:t>
      </w:r>
      <w:r>
        <w:t>низациям (включая другие образовательные организации).</w:t>
      </w:r>
    </w:p>
    <w:p w:rsidR="00000000" w:rsidRDefault="00A61BCD">
      <w:pPr>
        <w:pStyle w:val="ConsPlusNormal"/>
        <w:ind w:firstLine="540"/>
        <w:jc w:val="both"/>
      </w:pPr>
      <w:r>
        <w:t>В графе 4 указывается площадь, сдаваемая организацией в аренду по договорам другим организациям.</w:t>
      </w:r>
    </w:p>
    <w:p w:rsidR="00000000" w:rsidRDefault="00A61BCD">
      <w:pPr>
        <w:pStyle w:val="ConsPlusNormal"/>
        <w:ind w:firstLine="540"/>
        <w:jc w:val="both"/>
      </w:pPr>
      <w:r>
        <w:t>В графе 5 приводятся данные о площади помещений, находящихся на капитальном ремонте.</w:t>
      </w:r>
    </w:p>
    <w:p w:rsidR="00000000" w:rsidRDefault="00A61BCD">
      <w:pPr>
        <w:pStyle w:val="ConsPlusNormal"/>
        <w:ind w:firstLine="540"/>
        <w:jc w:val="both"/>
      </w:pPr>
      <w:r>
        <w:t>В графах 6, 7 указы</w:t>
      </w:r>
      <w:r>
        <w:t>вается площадь помещений, требующих капитального ремонта и находящихся в аварийном состоянии. Эти графы заполняются на основании акта (заключения) или составленного в установленном порядке иного документа, характеризующего техническое состояние помещений о</w:t>
      </w:r>
      <w:r>
        <w:t>рганизации.</w:t>
      </w:r>
    </w:p>
    <w:p w:rsidR="00000000" w:rsidRDefault="00A61BCD">
      <w:pPr>
        <w:pStyle w:val="ConsPlusNormal"/>
        <w:ind w:firstLine="540"/>
        <w:jc w:val="both"/>
      </w:pPr>
      <w:r>
        <w:t>В графе 8 показывается площадь помещений, оборудованных охранно-пожарной сигнализацией. Система охранной и тревожной сигнализации &lt;*&gt; представляет собой сложный комплекс технических средств, служащих для своевременного обнаружения несанкциониро</w:t>
      </w:r>
      <w:r>
        <w:t>ванного проникновения, а также своевременного обнаружения возгорания, задымления, сообщения о конкретном месте возникновения пожара, оповещения о пожаре в здании находящихся там людей и формирования управляющих сигналов для систем автоматического пожаротуш</w:t>
      </w:r>
      <w:r>
        <w:t>ения; как правило, интегрируется в комплекс, объединяющий системы безопасности и инженерные системы здания.</w:t>
      </w:r>
    </w:p>
    <w:p w:rsidR="00000000" w:rsidRDefault="00A61BCD">
      <w:pPr>
        <w:pStyle w:val="ConsPlusNormal"/>
        <w:ind w:firstLine="540"/>
        <w:jc w:val="both"/>
      </w:pPr>
      <w:r>
        <w:t>В графах 9 - 12 приводится распределение общей площади (графа 3) организации по формам владения, пользования. В соответствии со ст. 102 Федерального</w:t>
      </w:r>
      <w:r>
        <w:t xml:space="preserve"> закона от 29.12.2012 N 273-ФЗ "Об образовании в Российской Федерации" организация может иметь помещения на различном праве пользования "На праве собственности, на праве оперативного управления, на праве аренды и др.". Институт права собственности регулиру</w:t>
      </w:r>
      <w:r>
        <w:t>ется ст. 209 Гражданского кодекса Российской Федерации - (далее - ГК РФ); оперативное управление осуществляется в соответствии со ст. ГК РФ, а арендные отношения - в соответствии с главой 34 ГК РФ.</w:t>
      </w:r>
    </w:p>
    <w:p w:rsidR="00000000" w:rsidRDefault="00A61BCD">
      <w:pPr>
        <w:pStyle w:val="ConsPlusNormal"/>
        <w:ind w:firstLine="540"/>
        <w:jc w:val="both"/>
      </w:pPr>
      <w:r>
        <w:t>Графы 9 - 12 заполняются в соответствии с документами, под</w:t>
      </w:r>
      <w:r>
        <w:t xml:space="preserve">тверждающими право владения, пользования помещениями. Документами, свидетельствующими о существовании иного законного основания для использования тех или иных площадей помимо свидетельства о государственной регистрации права собственности, могут являться: </w:t>
      </w:r>
      <w:r>
        <w:t>договор аренды, договор безвозмездного пользования, свидетельство о государственной регистрации права оперативного управления. При этом договор аренды должен иметь государственную регистрацию.</w:t>
      </w:r>
    </w:p>
    <w:p w:rsidR="00000000" w:rsidRDefault="00A61BCD">
      <w:pPr>
        <w:pStyle w:val="ConsPlusNormal"/>
        <w:ind w:firstLine="540"/>
        <w:jc w:val="both"/>
      </w:pPr>
      <w:r>
        <w:t>Не допускается повторное указание одних и тех же площадей под разными формами пользования.</w:t>
      </w:r>
    </w:p>
    <w:p w:rsidR="00000000" w:rsidRDefault="00A61BCD">
      <w:pPr>
        <w:pStyle w:val="ConsPlusNormal"/>
        <w:ind w:firstLine="540"/>
        <w:jc w:val="both"/>
      </w:pPr>
      <w:r>
        <w:t>В графе 12 показываются площади, находящиеся в других формах владениях, неучтенных в графах 9 - 11. Графа 3 равна сумме граф 9 - 12.</w:t>
      </w:r>
    </w:p>
    <w:p w:rsidR="00000000" w:rsidRDefault="00A61BCD">
      <w:pPr>
        <w:pStyle w:val="ConsPlusNormal"/>
        <w:ind w:firstLine="540"/>
        <w:jc w:val="both"/>
      </w:pPr>
      <w:r>
        <w:t>В строках 02 - 12 приводится рас</w:t>
      </w:r>
      <w:r>
        <w:t>пределение общей площади всех помещений (строка 01) по характеру ее использования.</w:t>
      </w:r>
    </w:p>
    <w:p w:rsidR="00000000" w:rsidRDefault="00A61BCD">
      <w:pPr>
        <w:pStyle w:val="ConsPlusNormal"/>
        <w:ind w:firstLine="540"/>
        <w:jc w:val="both"/>
      </w:pPr>
      <w:r>
        <w:t>Строка 01 равна сумме строк 02, 09, 12.</w:t>
      </w:r>
    </w:p>
    <w:p w:rsidR="00000000" w:rsidRDefault="00A61BCD">
      <w:pPr>
        <w:pStyle w:val="ConsPlusNormal"/>
        <w:ind w:firstLine="540"/>
        <w:jc w:val="both"/>
      </w:pPr>
      <w:r>
        <w:t>По строке 02 приводится площадь учебно-лабораторных зданий, из нее выделяются учебная (строка 03), учебно-вспомогательная (строка 05)</w:t>
      </w:r>
      <w:r>
        <w:t>, предназначенная для научно-исследовательских подразделений (строка 06) и подсобная (строка 07) площади.</w:t>
      </w:r>
    </w:p>
    <w:p w:rsidR="00000000" w:rsidRDefault="00A61BCD">
      <w:pPr>
        <w:pStyle w:val="ConsPlusNormal"/>
        <w:ind w:firstLine="540"/>
        <w:jc w:val="both"/>
      </w:pPr>
      <w:r>
        <w:t>Строка 02 равна сумме строк 03, 05 - 07.</w:t>
      </w:r>
    </w:p>
    <w:p w:rsidR="00000000" w:rsidRDefault="00A61BCD">
      <w:pPr>
        <w:pStyle w:val="ConsPlusNormal"/>
        <w:ind w:firstLine="540"/>
        <w:jc w:val="both"/>
      </w:pPr>
      <w:r>
        <w:t>В учебную площадь (строка 03) включается площадь помещений, в которых проходит учебный процесс: аудитории, уч</w:t>
      </w:r>
      <w:r>
        <w:t xml:space="preserve">ебные лаборатории, учебные кабинеты, чертежные залы курсового и дипломного проектирования, учебные мастерские, демонстрационные, монтажные и испытательные залы, закрытые спортивные сооружения (спортивные залы всех видов, закрытый бассейн для плавания). По </w:t>
      </w:r>
      <w:r>
        <w:t>строке 04 из строки 03 выделяется площадь крытых спортивных сооружений.</w:t>
      </w:r>
    </w:p>
    <w:p w:rsidR="00000000" w:rsidRDefault="00A61BCD">
      <w:pPr>
        <w:pStyle w:val="ConsPlusNormal"/>
        <w:ind w:firstLine="540"/>
        <w:jc w:val="both"/>
      </w:pPr>
      <w:r>
        <w:t>К учебно-вспомогательной площади (строка 05) относится площадь помещений, в которых производится работа, вспомогательная по отношению к учебному процессу: преподавательские комнаты, ка</w:t>
      </w:r>
      <w:r>
        <w:t>бинеты заведующих кафедрами, административные помещения, помещения общественных организаций, библиотечные помещения (читальные залы, книгохранилища), служебно-производственные помещения, комнаты для отдыха сотрудников, кабинет ректора, архивы, виварии, выч</w:t>
      </w:r>
      <w:r>
        <w:t>ислительный центр, помещения актового зала (актовый зал, комнаты для самодеятельных коллективов, киноаппаратная, радиоузел, кладовая для инвентаря).</w:t>
      </w:r>
    </w:p>
    <w:p w:rsidR="00000000" w:rsidRDefault="00A61BCD">
      <w:pPr>
        <w:pStyle w:val="ConsPlusNormal"/>
        <w:ind w:firstLine="540"/>
        <w:jc w:val="both"/>
      </w:pPr>
      <w:r>
        <w:t>По строке 06 показывается площадь, занятая научно-исследовательскими подразделениями организации.</w:t>
      </w:r>
    </w:p>
    <w:p w:rsidR="00000000" w:rsidRDefault="00A61BCD">
      <w:pPr>
        <w:pStyle w:val="ConsPlusNormal"/>
        <w:ind w:firstLine="540"/>
        <w:jc w:val="both"/>
      </w:pPr>
      <w:r>
        <w:t>В подсобн</w:t>
      </w:r>
      <w:r>
        <w:t>ую площадь (строка 07) включается площадь столовых, буфетов, кухонь, гардеробов, лестничных клеток, тамбуров, переходов, санузлов, комнат для самостоятельных занятий, хозяйственных помещений, поликлиник, амбулаторий, медпунктов, помещений технического и са</w:t>
      </w:r>
      <w:r>
        <w:t xml:space="preserve">нитарно-технического </w:t>
      </w:r>
      <w:r>
        <w:lastRenderedPageBreak/>
        <w:t>назначения (бойлерная, узлы управления теплоснабжением, щитовые, насосные, котельные, местные телефонные станции). По строке 08 из строки 07 выделяется площадь пунктов общественного питания.</w:t>
      </w:r>
    </w:p>
    <w:p w:rsidR="00000000" w:rsidRDefault="00A61BCD">
      <w:pPr>
        <w:pStyle w:val="ConsPlusNormal"/>
        <w:ind w:firstLine="540"/>
        <w:jc w:val="both"/>
      </w:pPr>
      <w:r>
        <w:t xml:space="preserve">В строке 09 показывается площадь общежитий. </w:t>
      </w:r>
      <w:r>
        <w:t>По строке 10 указывается площадь общежитий, используемая под жилье, а по строке 11 - жилая площадь, занятая обучающимися.</w:t>
      </w:r>
    </w:p>
    <w:p w:rsidR="00000000" w:rsidRDefault="00A61BCD">
      <w:pPr>
        <w:pStyle w:val="ConsPlusNormal"/>
        <w:ind w:firstLine="540"/>
        <w:jc w:val="both"/>
      </w:pPr>
      <w:r>
        <w:t>По строке 12 указывается площадь жилых зданий, зданий, в которых размещены социально-культурные подразделения организации, а также дру</w:t>
      </w:r>
      <w:r>
        <w:t>гих зданий, не указанная в строках 02 - 11.</w:t>
      </w:r>
    </w:p>
    <w:p w:rsidR="00000000" w:rsidRDefault="00A61BCD">
      <w:pPr>
        <w:pStyle w:val="ConsPlusNormal"/>
        <w:ind w:firstLine="540"/>
        <w:jc w:val="both"/>
      </w:pPr>
      <w:r>
        <w:t>По строке 13 показывается общая площадь земельного участка организации. Из общей площади земельного участка (из строки 13) по строке 14 выделяется площадь, занятая учебными полигонами, а по строке 15 - опытными п</w:t>
      </w:r>
      <w:r>
        <w:t>олями. Учебные полигоны &lt;*&gt; - специально оборудованные участки для проведения упражнений по практической отработке профессиональных навыков. Опытные поля &lt;*&gt; - стационарные участки земли для проведения полевых опытов.</w:t>
      </w:r>
    </w:p>
    <w:p w:rsidR="00000000" w:rsidRDefault="00A61BCD">
      <w:pPr>
        <w:pStyle w:val="ConsPlusNormal"/>
        <w:ind w:firstLine="540"/>
        <w:jc w:val="both"/>
      </w:pPr>
      <w:r>
        <w:t>Организации, в которых на занимаемом и</w:t>
      </w:r>
      <w:r>
        <w:t>ми земельном участке технологическими требованиями не предусмотрены площади учебных полигонов (соответственно опытных полей) по строке 14 (соответственно 15), указывают знак "X".</w:t>
      </w:r>
    </w:p>
    <w:p w:rsidR="00000000" w:rsidRDefault="00A61BCD">
      <w:pPr>
        <w:pStyle w:val="ConsPlusNormal"/>
        <w:jc w:val="both"/>
      </w:pPr>
    </w:p>
    <w:p w:rsidR="00000000" w:rsidRDefault="00A61BCD">
      <w:pPr>
        <w:pStyle w:val="ConsPlusNormal"/>
        <w:ind w:firstLine="540"/>
        <w:jc w:val="both"/>
        <w:outlineLvl w:val="4"/>
      </w:pPr>
      <w:r>
        <w:t>Справка 1. По строке 16 показывается общее количество учебных мест в лаборат</w:t>
      </w:r>
      <w:r>
        <w:t>ориях. По строке 17 приводится количество учебных (рабочих) мест в учебно-производственных помещениях (в мастерских, полигонах, технодромах, учебных цехах и т.п.). По строке 18 из строки 17 выделяются места, предоставленные организациями, с которыми заключ</w:t>
      </w:r>
      <w:r>
        <w:t>ены договора на подготовку кадров.</w:t>
      </w:r>
    </w:p>
    <w:p w:rsidR="00000000" w:rsidRDefault="00A61BCD">
      <w:pPr>
        <w:pStyle w:val="ConsPlusNormal"/>
        <w:ind w:firstLine="540"/>
        <w:jc w:val="both"/>
      </w:pPr>
      <w:r>
        <w:t>По строке 19 приводится число автоматизированных тренажерно-обучающих комплексов. Автоматизированная тренажерно-обучающая система &lt;*&gt; - автоматизированный аппаратно-программный функционально ориентированный комплекс для о</w:t>
      </w:r>
      <w:r>
        <w:t>бучения человека и отработки определенных навыков и умений.</w:t>
      </w:r>
    </w:p>
    <w:p w:rsidR="00000000" w:rsidRDefault="00A61BCD">
      <w:pPr>
        <w:pStyle w:val="ConsPlusNormal"/>
        <w:jc w:val="both"/>
      </w:pPr>
    </w:p>
    <w:p w:rsidR="00000000" w:rsidRDefault="00A61BCD">
      <w:pPr>
        <w:pStyle w:val="ConsPlusNormal"/>
        <w:jc w:val="center"/>
        <w:outlineLvl w:val="3"/>
      </w:pPr>
      <w:r>
        <w:t>1.4. Обеспеченность обучающихся общежитиями</w:t>
      </w:r>
    </w:p>
    <w:p w:rsidR="00000000" w:rsidRDefault="00A61BCD">
      <w:pPr>
        <w:pStyle w:val="ConsPlusNormal"/>
        <w:jc w:val="both"/>
      </w:pPr>
    </w:p>
    <w:p w:rsidR="00000000" w:rsidRDefault="00A61BCD">
      <w:pPr>
        <w:pStyle w:val="ConsPlusNormal"/>
        <w:ind w:firstLine="540"/>
        <w:jc w:val="both"/>
      </w:pPr>
      <w:r>
        <w:t>По строке 01 указывается численность обучающихся, нуждающихся в общежитиях; из них по строке 02 выделяется численность обучающихся, обеспеченных общеж</w:t>
      </w:r>
      <w:r>
        <w:t>итиями.</w:t>
      </w:r>
    </w:p>
    <w:p w:rsidR="00000000" w:rsidRDefault="00A61BCD">
      <w:pPr>
        <w:pStyle w:val="ConsPlusNormal"/>
        <w:ind w:firstLine="540"/>
        <w:jc w:val="both"/>
      </w:pPr>
      <w:r>
        <w:t>По строке 03 из строки 02 выделяется численность обучающихся, проживающих в общежитиях в помещениях с повышенными комфортными условиями (например, наличие мягкой мебели, люстры, дополнительных светильников, холодильника, телевизора, сети Интернет и</w:t>
      </w:r>
      <w:r>
        <w:t xml:space="preserve"> т.п.). При заполнении строки рекомендуется руководствоваться приложением 5 к примерному положению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 под</w:t>
      </w:r>
      <w:r>
        <w:t xml:space="preserve">ведомственного Федеральному агентству по образованию, утвержденным заместителем министра образования и науки Российской Федерации 10 июля 2007 г. и доведенных письмом Федерального агентства по образованию от 27 июля 2007 г. N 1276/12-16 "О направлении для </w:t>
      </w:r>
      <w:r>
        <w:t>использования в работе Примерного положения о студенческом общежитии".</w:t>
      </w:r>
    </w:p>
    <w:p w:rsidR="00000000" w:rsidRDefault="00A61BCD">
      <w:pPr>
        <w:pStyle w:val="ConsPlusNormal"/>
        <w:ind w:firstLine="540"/>
        <w:jc w:val="both"/>
      </w:pPr>
      <w:r>
        <w:t>По строке 04 из строки 02 выделяется численность обучающихся, обеспеченных общежитиями сторонних организаций на коммерческой основе или по договорам с другими образовательными организац</w:t>
      </w:r>
      <w:r>
        <w:t>иями, предоставляющими места в своих общежитиях на безвозмездной основе.</w:t>
      </w:r>
    </w:p>
    <w:p w:rsidR="00000000" w:rsidRDefault="00A61BCD">
      <w:pPr>
        <w:pStyle w:val="ConsPlusNormal"/>
        <w:ind w:firstLine="540"/>
        <w:jc w:val="both"/>
      </w:pPr>
      <w:r>
        <w:t>Строка 02 меньше или равна строке 01; строка 03 меньше или равна строке 02, строка 04 меньше или равна строке 02.</w:t>
      </w:r>
    </w:p>
    <w:p w:rsidR="00000000" w:rsidRDefault="00A61BCD">
      <w:pPr>
        <w:pStyle w:val="ConsPlusNormal"/>
        <w:ind w:firstLine="540"/>
        <w:jc w:val="both"/>
      </w:pPr>
      <w:r>
        <w:t>В графах 3 - 8 приводится распределения обучающихся по образовательны</w:t>
      </w:r>
      <w:r>
        <w:t>м программам. Графы 3, 4, 5, 6 заполняются данными по состоянию на конец отчетного года. Графы 7 и 8 заполняются данными за отчетный год.</w:t>
      </w:r>
    </w:p>
    <w:p w:rsidR="00000000" w:rsidRDefault="00A61BCD">
      <w:pPr>
        <w:pStyle w:val="ConsPlusNormal"/>
        <w:jc w:val="both"/>
      </w:pPr>
    </w:p>
    <w:p w:rsidR="00000000" w:rsidRDefault="00A61BCD">
      <w:pPr>
        <w:pStyle w:val="ConsPlusNormal"/>
        <w:jc w:val="center"/>
        <w:outlineLvl w:val="3"/>
      </w:pPr>
      <w:r>
        <w:t>1.5. Наличие мест общественного питания</w:t>
      </w:r>
    </w:p>
    <w:p w:rsidR="00000000" w:rsidRDefault="00A61BCD">
      <w:pPr>
        <w:pStyle w:val="ConsPlusNormal"/>
        <w:jc w:val="both"/>
      </w:pPr>
    </w:p>
    <w:p w:rsidR="00000000" w:rsidRDefault="00A61BCD">
      <w:pPr>
        <w:pStyle w:val="ConsPlusNormal"/>
        <w:ind w:firstLine="540"/>
        <w:jc w:val="both"/>
      </w:pPr>
      <w:r>
        <w:t>В строке 01 указывается количество посадочных мест в предприятиях общественного питания организации, определяемое по числу посетителей, на одновременное обслуживание которых рассчитан объект общественного питания. По строке 02 из строки 01 выделяется колич</w:t>
      </w:r>
      <w:r>
        <w:t>ество мест, которые фактически используются. По строке 03 приводится число посадочных мест в предприятиях общественного питания организации, сданных в аренду.</w:t>
      </w:r>
    </w:p>
    <w:p w:rsidR="00000000" w:rsidRDefault="00A61BCD">
      <w:pPr>
        <w:pStyle w:val="ConsPlusNormal"/>
        <w:ind w:firstLine="540"/>
        <w:jc w:val="both"/>
      </w:pPr>
      <w:r>
        <w:t>По графе 3 показывается число посадочных мест на предприятиях общественного питания, расположенны</w:t>
      </w:r>
      <w:r>
        <w:t>х в учебно-лабораторных зданиях образовательной организации (включая предприятия общественного питания, расположенные в отдельных зданиях), а по графе 4 - в общежитиях организации.</w:t>
      </w:r>
    </w:p>
    <w:p w:rsidR="00000000" w:rsidRDefault="00A61BCD">
      <w:pPr>
        <w:pStyle w:val="ConsPlusNormal"/>
        <w:jc w:val="both"/>
      </w:pPr>
    </w:p>
    <w:p w:rsidR="00000000" w:rsidRDefault="00A61BCD">
      <w:pPr>
        <w:pStyle w:val="ConsPlusNormal"/>
        <w:jc w:val="center"/>
        <w:outlineLvl w:val="2"/>
      </w:pPr>
      <w:r>
        <w:lastRenderedPageBreak/>
        <w:t>Раздел 2. Информационная база организации</w:t>
      </w:r>
    </w:p>
    <w:p w:rsidR="00000000" w:rsidRDefault="00A61BCD">
      <w:pPr>
        <w:pStyle w:val="ConsPlusNormal"/>
        <w:jc w:val="both"/>
      </w:pPr>
    </w:p>
    <w:p w:rsidR="00000000" w:rsidRDefault="00A61BCD">
      <w:pPr>
        <w:pStyle w:val="ConsPlusNormal"/>
        <w:ind w:firstLine="540"/>
        <w:jc w:val="both"/>
      </w:pPr>
      <w:r>
        <w:t>В разделе представляются сведен</w:t>
      </w:r>
      <w:r>
        <w:t>ия о наличии компьютеров, информационно-вычислительных сетей, программных средств, применении электронного обучения, дистанционных образовательных технологий и формировании библиотечного фонда.</w:t>
      </w:r>
    </w:p>
    <w:p w:rsidR="00000000" w:rsidRDefault="00A61BCD">
      <w:pPr>
        <w:pStyle w:val="ConsPlusNormal"/>
        <w:ind w:firstLine="540"/>
        <w:jc w:val="both"/>
      </w:pPr>
      <w:r>
        <w:t xml:space="preserve">Учитывая специализированный характер данного раздела, для его </w:t>
      </w:r>
      <w:r>
        <w:t>заполнения необходимо привлекать специалистов, обеспечивающих использование ИКТ в организации.</w:t>
      </w:r>
    </w:p>
    <w:p w:rsidR="00000000" w:rsidRDefault="00A61BCD">
      <w:pPr>
        <w:pStyle w:val="ConsPlusNormal"/>
        <w:ind w:firstLine="540"/>
        <w:jc w:val="both"/>
      </w:pPr>
      <w:r>
        <w:t>Под информационными технологиями понимаются технологии, использующие средства микроэлектроники для сбора, хранения, обработки, поиска, передачи и представления д</w:t>
      </w:r>
      <w:r>
        <w:t>анных, текстов, образов и звука.</w:t>
      </w:r>
    </w:p>
    <w:p w:rsidR="00000000" w:rsidRDefault="00A61BCD">
      <w:pPr>
        <w:pStyle w:val="ConsPlusNormal"/>
        <w:jc w:val="both"/>
      </w:pPr>
    </w:p>
    <w:p w:rsidR="00000000" w:rsidRDefault="00A61BCD">
      <w:pPr>
        <w:pStyle w:val="ConsPlusNormal"/>
        <w:jc w:val="center"/>
        <w:outlineLvl w:val="3"/>
      </w:pPr>
      <w:r>
        <w:t>2.1. Количество персональных компьютеров</w:t>
      </w:r>
    </w:p>
    <w:p w:rsidR="00000000" w:rsidRDefault="00A61BCD">
      <w:pPr>
        <w:pStyle w:val="ConsPlusNormal"/>
        <w:jc w:val="center"/>
      </w:pPr>
      <w:r>
        <w:t>и информационного оборудования</w:t>
      </w:r>
    </w:p>
    <w:p w:rsidR="00000000" w:rsidRDefault="00A61BCD">
      <w:pPr>
        <w:pStyle w:val="ConsPlusNormal"/>
        <w:jc w:val="both"/>
      </w:pPr>
    </w:p>
    <w:p w:rsidR="00000000" w:rsidRDefault="00A61BCD">
      <w:pPr>
        <w:pStyle w:val="ConsPlusNormal"/>
        <w:ind w:firstLine="540"/>
        <w:jc w:val="both"/>
      </w:pPr>
      <w:r>
        <w:t>В этом подразделе учитываются все персональные компьютеры (далее - ПК), оборудование, установленные в организации, независимо от того, являются ли он</w:t>
      </w:r>
      <w:r>
        <w:t>и собственностью организации, взяты в аренду, в пользование, в распоряжение или получены на иных условиях.</w:t>
      </w:r>
    </w:p>
    <w:p w:rsidR="00000000" w:rsidRDefault="00A61BCD">
      <w:pPr>
        <w:pStyle w:val="ConsPlusNormal"/>
        <w:ind w:firstLine="540"/>
        <w:jc w:val="both"/>
      </w:pPr>
      <w:r>
        <w:t>В строках 01 - 07 указывается число ПК, установленных в организации, по состоянию на конец отчетного года. Персональные компьютеры могут быть любых т</w:t>
      </w:r>
      <w:r>
        <w:t>ипов - настольные, переносные (ноутбук), портативные. В числе ПК учитываются и терминалы. Терминал состоит из экрана и клавиатуры, предназначен для ввода и вывода информации, осуществляет связь пользователя с ПК. Обычно его возможности ограничены способнос</w:t>
      </w:r>
      <w:r>
        <w:t>тью отображать переданную ему информацию, обрабатывать информацию, вводимую с клавиатуры, и передавать ее компьютеру. Многотерминальные системы могут быть развернуты в классах; например, на рабочем месте преподавателя установлен ПК, на столах обучающихся -</w:t>
      </w:r>
      <w:r>
        <w:t xml:space="preserve"> подключенные к нему терминалы. Если в организации используются многотерминальные системы, то в сумме учитываются как терминалы, так и сам ПК, к которому они подключены, если он является дополнительным рабочим местом (например, преподавателя), снабжен мони</w:t>
      </w:r>
      <w:r>
        <w:t>тором и клавиатурой.</w:t>
      </w:r>
    </w:p>
    <w:p w:rsidR="00000000" w:rsidRDefault="00A61BCD">
      <w:pPr>
        <w:pStyle w:val="ConsPlusNormal"/>
        <w:ind w:firstLine="540"/>
        <w:jc w:val="both"/>
      </w:pPr>
      <w:r>
        <w:t>Если непосредственно в организации нет персональных компьютеров, но они используются обучающимися и преподавателями в других местах, строки 01 - 07 не заполняются.</w:t>
      </w:r>
    </w:p>
    <w:p w:rsidR="00000000" w:rsidRDefault="00A61BCD">
      <w:pPr>
        <w:pStyle w:val="ConsPlusNormal"/>
        <w:ind w:firstLine="540"/>
        <w:jc w:val="both"/>
      </w:pPr>
      <w:r>
        <w:t>По строке 02 из общего количества ПК, учтенных по строке 01, выделяется</w:t>
      </w:r>
      <w:r>
        <w:t xml:space="preserve"> количество ноутбуков, нетбуков и других портативных компьютеров (кроме планшетных).</w:t>
      </w:r>
    </w:p>
    <w:p w:rsidR="00000000" w:rsidRDefault="00A61BCD">
      <w:pPr>
        <w:pStyle w:val="ConsPlusNormal"/>
        <w:ind w:firstLine="540"/>
        <w:jc w:val="both"/>
      </w:pPr>
      <w:r>
        <w:t>По строке 03 из общего количества ПК, учтенных по строке 01, выделяется количество планшетных компьютеров - портативных компьютеров, содержащих сенсорный экран. Ввод текст</w:t>
      </w:r>
      <w:r>
        <w:t>а и управление планшетных компьютеров осуществляются через экранный интерфейс.</w:t>
      </w:r>
    </w:p>
    <w:p w:rsidR="00000000" w:rsidRDefault="00A61BCD">
      <w:pPr>
        <w:pStyle w:val="ConsPlusNormal"/>
        <w:ind w:firstLine="540"/>
        <w:jc w:val="both"/>
      </w:pPr>
      <w:r>
        <w:t>По строке 04 из общего количества ПК, учтенных по строке 01, выделяется количество ПК, находящихся в составе локальных вычислительных сетей.</w:t>
      </w:r>
    </w:p>
    <w:p w:rsidR="00000000" w:rsidRDefault="00A61BCD">
      <w:pPr>
        <w:pStyle w:val="ConsPlusNormal"/>
        <w:ind w:firstLine="540"/>
        <w:jc w:val="both"/>
      </w:pPr>
      <w:r>
        <w:t>Локальная вычислительная сеть соедин</w:t>
      </w:r>
      <w:r>
        <w:t>яет два или более ПК, расположенных в пределах одного здания или нескольких соседних зданий, и не использует для этого средства связи общего назначения. По этой строке учитывается также использование многотерминальных систем, которые фактически обеспечиваю</w:t>
      </w:r>
      <w:r>
        <w:t>т возможность сетевого взаимодействия нескольких пользователей. Соединение одного ПК с периферийными устройствами (например, с принтером) не является локальной вычислительной сетью.</w:t>
      </w:r>
    </w:p>
    <w:p w:rsidR="00000000" w:rsidRDefault="00A61BCD">
      <w:pPr>
        <w:pStyle w:val="ConsPlusNormal"/>
        <w:ind w:firstLine="540"/>
        <w:jc w:val="both"/>
      </w:pPr>
      <w:r>
        <w:t xml:space="preserve">По строке 05 проставляется число ПК, имеющих доступ к Интернету. При этом </w:t>
      </w:r>
      <w:r>
        <w:t>не имеет значения, каким образом организован доступ (подключены отдельные компьютеры или доступ осуществляется через шлюз локальной сети организации, используются ли коммутируемые или выделенные каналы связи и т.п.).</w:t>
      </w:r>
    </w:p>
    <w:p w:rsidR="00000000" w:rsidRDefault="00A61BCD">
      <w:pPr>
        <w:pStyle w:val="ConsPlusNormal"/>
        <w:ind w:firstLine="540"/>
        <w:jc w:val="both"/>
      </w:pPr>
      <w:r>
        <w:t>По строке 06 проставляется число ПК, им</w:t>
      </w:r>
      <w:r>
        <w:t>еющих доступ к Интранет-порталу организации. Интранет &lt;*&gt; - распределенная корпоративная вычислительная сеть, базирующаяся на технологиях Интернета и предназначенная для обеспечения доступа сотрудников, обучающихся к корпоративным информационным электронны</w:t>
      </w:r>
      <w:r>
        <w:t>м ресурсам.</w:t>
      </w:r>
    </w:p>
    <w:p w:rsidR="00000000" w:rsidRDefault="00A61BCD">
      <w:pPr>
        <w:pStyle w:val="ConsPlusNormal"/>
        <w:ind w:firstLine="540"/>
        <w:jc w:val="both"/>
      </w:pPr>
      <w:r>
        <w:t>Из общего числа ПК по строке 07 выделяется вычислительная техника, приобретенная или взятая в аренду, в пользование, в распоряжение, полученная на иных условиях в отчетном году.</w:t>
      </w:r>
    </w:p>
    <w:p w:rsidR="00000000" w:rsidRDefault="00A61BCD">
      <w:pPr>
        <w:pStyle w:val="ConsPlusNormal"/>
        <w:ind w:firstLine="540"/>
        <w:jc w:val="both"/>
      </w:pPr>
      <w:r>
        <w:t>В графе 4 из общего количества установленных в организации ПК выде</w:t>
      </w:r>
      <w:r>
        <w:t>ляются используемые в учебных целях, из них в графе 5 - доступные для использования обучающимися в свободное от основных занятий время.</w:t>
      </w:r>
    </w:p>
    <w:p w:rsidR="00000000" w:rsidRDefault="00A61BCD">
      <w:pPr>
        <w:pStyle w:val="ConsPlusNormal"/>
        <w:ind w:firstLine="540"/>
        <w:jc w:val="both"/>
      </w:pPr>
      <w:r>
        <w:t>Использование ПК в учебных целях возможно одним или несколькими способами, перечисленными ниже:</w:t>
      </w:r>
    </w:p>
    <w:p w:rsidR="00000000" w:rsidRDefault="00A61BCD">
      <w:pPr>
        <w:pStyle w:val="ConsPlusNormal"/>
        <w:ind w:firstLine="540"/>
        <w:jc w:val="both"/>
      </w:pPr>
      <w:r>
        <w:t>во время проведения занятий преподавателями или обучающимися;</w:t>
      </w:r>
    </w:p>
    <w:p w:rsidR="00000000" w:rsidRDefault="00A61BCD">
      <w:pPr>
        <w:pStyle w:val="ConsPlusNormal"/>
        <w:ind w:firstLine="540"/>
        <w:jc w:val="both"/>
      </w:pPr>
      <w:r>
        <w:t>в процессе подготовки домашних заданий обучающимися;</w:t>
      </w:r>
    </w:p>
    <w:p w:rsidR="00000000" w:rsidRDefault="00A61BCD">
      <w:pPr>
        <w:pStyle w:val="ConsPlusNormal"/>
        <w:ind w:firstLine="540"/>
        <w:jc w:val="both"/>
      </w:pPr>
      <w:r>
        <w:lastRenderedPageBreak/>
        <w:t>в процессе подготовки к занятиям преподавателями.</w:t>
      </w:r>
    </w:p>
    <w:p w:rsidR="00000000" w:rsidRDefault="00A61BCD">
      <w:pPr>
        <w:pStyle w:val="ConsPlusNormal"/>
        <w:ind w:firstLine="540"/>
        <w:jc w:val="both"/>
      </w:pPr>
      <w:r>
        <w:t>Разрыв данных граф 3 и 4 может сложиться за счет ПК, используемых в административных целях,</w:t>
      </w:r>
      <w:r>
        <w:t xml:space="preserve"> для бухгалтерского, кадрового учета и т.п., и не используемых в образовательном процессе.</w:t>
      </w:r>
    </w:p>
    <w:p w:rsidR="00000000" w:rsidRDefault="00A61BCD">
      <w:pPr>
        <w:pStyle w:val="ConsPlusNormal"/>
        <w:ind w:firstLine="540"/>
        <w:jc w:val="both"/>
      </w:pPr>
      <w:r>
        <w:t>В строке 08 показывается число установленных в организации (собственных, взятых в аренду, пользование, распоряжение или полученных на иных условиях) электронных терм</w:t>
      </w:r>
      <w:r>
        <w:t>иналов (инфоматов, информационных киосков). Электронный терминал представляет собой устройство с сенсорным экраном, предназначенное для информирования обучающихся, сотрудников организации о расписании занятий, плане мероприятий, факультативах и т.п. Из общ</w:t>
      </w:r>
      <w:r>
        <w:t>его числа установленных в организации электронных терминалов (стр. 08) по строке 09 указывается число электронных терминалов, обеспечивающих доступ к Интернету.</w:t>
      </w:r>
    </w:p>
    <w:p w:rsidR="00000000" w:rsidRDefault="00A61BCD">
      <w:pPr>
        <w:pStyle w:val="ConsPlusNormal"/>
        <w:ind w:firstLine="540"/>
        <w:jc w:val="both"/>
      </w:pPr>
      <w:r>
        <w:t>В строках 10 - 14 указывается количество имеющихся в организации (собственных, взятых в аренду,</w:t>
      </w:r>
      <w:r>
        <w:t xml:space="preserve"> пользование, распоряжение или полученных на иных условиях) мультимедийных проекторов (строка 10), интерактивных досок, как стационарных так и мобильных (строка 11), принтеров (строка 12), сканеров (строка 13), многофункциональных устройств, выполняющих оп</w:t>
      </w:r>
      <w:r>
        <w:t>ерации печати, сканирования, копирования (строка 14), по состоянию на конец отчетного года.</w:t>
      </w:r>
    </w:p>
    <w:p w:rsidR="00000000" w:rsidRDefault="00A61BCD">
      <w:pPr>
        <w:pStyle w:val="ConsPlusNormal"/>
        <w:jc w:val="both"/>
      </w:pPr>
    </w:p>
    <w:p w:rsidR="00000000" w:rsidRDefault="00A61BCD">
      <w:pPr>
        <w:pStyle w:val="ConsPlusNormal"/>
        <w:jc w:val="center"/>
        <w:outlineLvl w:val="3"/>
      </w:pPr>
      <w:r>
        <w:t>2.2. Наличие специальных программных средств</w:t>
      </w:r>
    </w:p>
    <w:p w:rsidR="00000000" w:rsidRDefault="00A61BCD">
      <w:pPr>
        <w:pStyle w:val="ConsPlusNormal"/>
        <w:jc w:val="center"/>
      </w:pPr>
      <w:r>
        <w:t>(кроме программных средств общего назначения)</w:t>
      </w:r>
    </w:p>
    <w:p w:rsidR="00000000" w:rsidRDefault="00A61BCD">
      <w:pPr>
        <w:pStyle w:val="ConsPlusNormal"/>
        <w:jc w:val="both"/>
      </w:pPr>
    </w:p>
    <w:p w:rsidR="00000000" w:rsidRDefault="00A61BCD">
      <w:pPr>
        <w:pStyle w:val="ConsPlusNormal"/>
        <w:ind w:firstLine="540"/>
        <w:jc w:val="both"/>
      </w:pPr>
      <w:r>
        <w:t>Показывается наличие специальных компьютерных программных средств, наце</w:t>
      </w:r>
      <w:r>
        <w:t>ленных на решение задач определенного класса, независимо от того, разработаны ли эти программные средства собственными силами, приобретены у других разработчиков, выполнены по заказу организации сторонними фирмами или специалистами, либо получены в пользов</w:t>
      </w:r>
      <w:r>
        <w:t>ание на иных условиях. Здесь не учитываются программные средства общего назначения, например, операционные системы, компиляторы, стандартные программные средства, используемые для решения определенного класса задач (например, текстовые или графические реда</w:t>
      </w:r>
      <w:r>
        <w:t>кторы, электронные таблицы, системы управления базами данных), если на их основе не разработано специальное приложение, антивирусные программы, программы электронной почты и т.п. В случае положительного ответа на поставленный вопрос в соответствующей строк</w:t>
      </w:r>
      <w:r>
        <w:t>е по графе 3 проставляется код 1, в противном случае в этой строке проставляется код 2. В графе 4 проставляется код 1 при наличии доступа обучающихся к соответствующим программным средствам.</w:t>
      </w:r>
    </w:p>
    <w:p w:rsidR="00000000" w:rsidRDefault="00A61BCD">
      <w:pPr>
        <w:pStyle w:val="ConsPlusNormal"/>
        <w:ind w:firstLine="540"/>
        <w:jc w:val="both"/>
      </w:pPr>
      <w:r>
        <w:t>В графе 4 код 1 может быть указан только при наличии кода 1 в соо</w:t>
      </w:r>
      <w:r>
        <w:t>тветствующей строке графы 3.</w:t>
      </w:r>
    </w:p>
    <w:p w:rsidR="00000000" w:rsidRDefault="00A61BCD">
      <w:pPr>
        <w:pStyle w:val="ConsPlusNormal"/>
        <w:ind w:firstLine="540"/>
        <w:jc w:val="both"/>
      </w:pPr>
      <w:r>
        <w:t>По строке 01 проставляется код 1 при наличии обучающих программ по каким-либо учебным предметам или отдельным темам, профессиональных пакетов программ и баз данных по специальностям, обучение по которым ведется в организации.</w:t>
      </w:r>
    </w:p>
    <w:p w:rsidR="00000000" w:rsidRDefault="00A61BCD">
      <w:pPr>
        <w:pStyle w:val="ConsPlusNormal"/>
        <w:ind w:firstLine="540"/>
        <w:jc w:val="both"/>
      </w:pPr>
      <w:r>
        <w:t>П</w:t>
      </w:r>
      <w:r>
        <w:t>о строке 02 проставляется код 1 при наличии программ компьютерного тестирования, которые могут использоваться в учебных курсах для оценки знаний обучающихся по предметам или отдельным темам (в этом случае они могут входить в состав обучающих программ), для</w:t>
      </w:r>
      <w:r>
        <w:t xml:space="preserve"> каких-либо иных целей.</w:t>
      </w:r>
    </w:p>
    <w:p w:rsidR="00000000" w:rsidRDefault="00A61BCD">
      <w:pPr>
        <w:pStyle w:val="ConsPlusNormal"/>
        <w:ind w:firstLine="540"/>
        <w:jc w:val="both"/>
      </w:pPr>
      <w:r>
        <w:t>По строке 03 проставляется код 1 при использовании в организации специальных программных средств для компьютерных виртуальных тренажеров, предназначенных для отработки базовых навыков работы с оборудованием, порядка проведения разли</w:t>
      </w:r>
      <w:r>
        <w:t>чных процессов, операций.</w:t>
      </w:r>
    </w:p>
    <w:p w:rsidR="00000000" w:rsidRDefault="00A61BCD">
      <w:pPr>
        <w:pStyle w:val="ConsPlusNormal"/>
        <w:ind w:firstLine="540"/>
        <w:jc w:val="both"/>
      </w:pPr>
      <w:r>
        <w:t>По строке 04 проставляется код 1 при использовании в организации электронных справочников, словарей, энциклопедий и других материалов общего характера, полезных для учебного процесса.</w:t>
      </w:r>
    </w:p>
    <w:p w:rsidR="00000000" w:rsidRDefault="00A61BCD">
      <w:pPr>
        <w:pStyle w:val="ConsPlusNormal"/>
        <w:ind w:firstLine="540"/>
        <w:jc w:val="both"/>
      </w:pPr>
      <w:r>
        <w:t>По строке 05 проставляется код 1 при использов</w:t>
      </w:r>
      <w:r>
        <w:t>ании в организации электронных версий учебных курсов, материалов по отдельным предметам и темам.</w:t>
      </w:r>
    </w:p>
    <w:p w:rsidR="00000000" w:rsidRDefault="00A61BCD">
      <w:pPr>
        <w:pStyle w:val="ConsPlusNormal"/>
        <w:ind w:firstLine="540"/>
        <w:jc w:val="both"/>
      </w:pPr>
      <w:r>
        <w:t>По строке 06 проставляется код 1 при использовании в организации специальных программных средств для научных исследований. Это могут быть программные системы п</w:t>
      </w:r>
      <w:r>
        <w:t>олучения и обработки информации по исследованию, управлению, автоматизации экспериментами и т.д.</w:t>
      </w:r>
    </w:p>
    <w:p w:rsidR="00000000" w:rsidRDefault="00A61BCD">
      <w:pPr>
        <w:pStyle w:val="ConsPlusNormal"/>
        <w:ind w:firstLine="540"/>
        <w:jc w:val="both"/>
      </w:pPr>
      <w:r>
        <w:t>По строке 07 проставляется код 1 при наличии в организации электронной библиотечной системы. Электронная библиотечная система - это предусмотренный федеральным</w:t>
      </w:r>
      <w:r>
        <w:t>и государственными образовательными стандартами высшего образования обязательный элемент библиотечно-информационного обеспечения обучающихся образовательной организации высшего образования, представляющий собой базу данных, содержащую издания учебной, учеб</w:t>
      </w:r>
      <w:r>
        <w:t>но-методической и иной литературы, используемой в образовательном процессе.</w:t>
      </w:r>
    </w:p>
    <w:p w:rsidR="00000000" w:rsidRDefault="00A61BCD">
      <w:pPr>
        <w:pStyle w:val="ConsPlusNormal"/>
        <w:ind w:firstLine="540"/>
        <w:jc w:val="both"/>
      </w:pPr>
      <w:r>
        <w:t>По строке 08 проставляется код 1 при наличии в организации электронных справочно-правовых систем, которые включают законодательные, нормативные и правовые акты, снабженные аппарато</w:t>
      </w:r>
      <w:r>
        <w:t>м поиска, ссылками и комментариями.</w:t>
      </w:r>
    </w:p>
    <w:p w:rsidR="00000000" w:rsidRDefault="00A61BCD">
      <w:pPr>
        <w:pStyle w:val="ConsPlusNormal"/>
        <w:ind w:firstLine="540"/>
        <w:jc w:val="both"/>
      </w:pPr>
      <w:r>
        <w:t xml:space="preserve">По строке 09 проставляется код 1 при наличии программных средств для решения задач </w:t>
      </w:r>
      <w:r>
        <w:lastRenderedPageBreak/>
        <w:t>бухгалтерского учета, учета кадров и других видов ресурсов, планирования потребностей организации, анализа финансового состояния организа</w:t>
      </w:r>
      <w:r>
        <w:t>ции, поддержки принятия управленческих решений и т.п.</w:t>
      </w:r>
    </w:p>
    <w:p w:rsidR="00000000" w:rsidRDefault="00A61BCD">
      <w:pPr>
        <w:pStyle w:val="ConsPlusNormal"/>
        <w:ind w:firstLine="540"/>
        <w:jc w:val="both"/>
      </w:pPr>
      <w:r>
        <w:t>По строке 10 проставляется код 1 при использовании в организации системы электронного документооборота - программного продукта, позволяющего автоматизировать процессы выполнения операций поиска, организ</w:t>
      </w:r>
      <w:r>
        <w:t>ованного хранения, визирования, регистрации и отслеживания действий с документацией.</w:t>
      </w:r>
    </w:p>
    <w:p w:rsidR="00000000" w:rsidRDefault="00A61BCD">
      <w:pPr>
        <w:pStyle w:val="ConsPlusNormal"/>
        <w:ind w:firstLine="540"/>
        <w:jc w:val="both"/>
      </w:pPr>
      <w:r>
        <w:t>По строке 11 проставляется код 1 при использовании в организации аппаратно-программных, программных средств, обеспечивающих ограничение доступа к Интернет-ресурсам, несовм</w:t>
      </w:r>
      <w:r>
        <w:t>естимым с задачами образования и воспитания обучающихся.</w:t>
      </w:r>
    </w:p>
    <w:p w:rsidR="00000000" w:rsidRDefault="00A61BCD">
      <w:pPr>
        <w:pStyle w:val="ConsPlusNormal"/>
        <w:ind w:firstLine="540"/>
        <w:jc w:val="both"/>
      </w:pPr>
      <w:r>
        <w:t>По строке 12 проставляется код 1 при наличии любых других специальных программных средств, кроме перечисленных в строках 01 - 11.</w:t>
      </w:r>
    </w:p>
    <w:p w:rsidR="00000000" w:rsidRDefault="00A61BCD">
      <w:pPr>
        <w:pStyle w:val="ConsPlusNormal"/>
        <w:jc w:val="both"/>
      </w:pPr>
    </w:p>
    <w:p w:rsidR="00000000" w:rsidRDefault="00A61BCD">
      <w:pPr>
        <w:pStyle w:val="ConsPlusNormal"/>
        <w:jc w:val="center"/>
        <w:outlineLvl w:val="3"/>
      </w:pPr>
      <w:r>
        <w:t>2.3. Максимальная скорость доступа к Интернету</w:t>
      </w:r>
    </w:p>
    <w:p w:rsidR="00000000" w:rsidRDefault="00A61BCD">
      <w:pPr>
        <w:pStyle w:val="ConsPlusNormal"/>
        <w:jc w:val="both"/>
      </w:pPr>
    </w:p>
    <w:p w:rsidR="00000000" w:rsidRDefault="00A61BCD">
      <w:pPr>
        <w:pStyle w:val="ConsPlusNormal"/>
        <w:ind w:firstLine="540"/>
        <w:jc w:val="both"/>
      </w:pPr>
      <w:r>
        <w:t>Подраздел заполняют организации, имеющие доступ к Интернету (в подразделе 2.1 заполнена стр. 05 гр. 3). В подразделе указывается максимальная скорость доступа к Интернету как по всем используемым организацией видам доступа к этой глобальной сети, так и отд</w:t>
      </w:r>
      <w:r>
        <w:t>ельно по фиксированному проводному, фиксированному беспроводному, мобильному доступам к Интернету.</w:t>
      </w:r>
    </w:p>
    <w:p w:rsidR="00000000" w:rsidRDefault="00A61BCD">
      <w:pPr>
        <w:pStyle w:val="ConsPlusNormal"/>
        <w:ind w:firstLine="540"/>
        <w:jc w:val="both"/>
      </w:pPr>
      <w:r>
        <w:t>В строках 01 - 04 в графе 3 указывается интервал максимальной скорости доступа к Интернету:</w:t>
      </w:r>
    </w:p>
    <w:p w:rsidR="00000000" w:rsidRDefault="00A61BCD">
      <w:pPr>
        <w:pStyle w:val="ConsPlusNormal"/>
        <w:ind w:firstLine="540"/>
        <w:jc w:val="both"/>
      </w:pPr>
      <w:r>
        <w:t>- ниже 256 Кбит/сек - код 1;</w:t>
      </w:r>
    </w:p>
    <w:p w:rsidR="00000000" w:rsidRDefault="00A61BCD">
      <w:pPr>
        <w:pStyle w:val="ConsPlusNormal"/>
        <w:ind w:firstLine="540"/>
        <w:jc w:val="both"/>
      </w:pPr>
      <w:r>
        <w:t>- 256 - 511 Кбит/сек - код 2;</w:t>
      </w:r>
    </w:p>
    <w:p w:rsidR="00000000" w:rsidRDefault="00A61BCD">
      <w:pPr>
        <w:pStyle w:val="ConsPlusNormal"/>
        <w:ind w:firstLine="540"/>
        <w:jc w:val="both"/>
      </w:pPr>
      <w:r>
        <w:t xml:space="preserve">- 512 </w:t>
      </w:r>
      <w:r>
        <w:t>Кбит/сек - 999 Кбит/сек - код 3;</w:t>
      </w:r>
    </w:p>
    <w:p w:rsidR="00000000" w:rsidRDefault="00A61BCD">
      <w:pPr>
        <w:pStyle w:val="ConsPlusNormal"/>
        <w:ind w:firstLine="540"/>
        <w:jc w:val="both"/>
      </w:pPr>
      <w:r>
        <w:t>- 1.0 - 1.9 Мбит/сек - код 4;</w:t>
      </w:r>
    </w:p>
    <w:p w:rsidR="00000000" w:rsidRDefault="00A61BCD">
      <w:pPr>
        <w:pStyle w:val="ConsPlusNormal"/>
        <w:ind w:firstLine="540"/>
        <w:jc w:val="both"/>
      </w:pPr>
      <w:r>
        <w:t>- 2.0 - 30.0 Мбит/сек - код 5;</w:t>
      </w:r>
    </w:p>
    <w:p w:rsidR="00000000" w:rsidRDefault="00A61BCD">
      <w:pPr>
        <w:pStyle w:val="ConsPlusNormal"/>
        <w:ind w:firstLine="540"/>
        <w:jc w:val="both"/>
      </w:pPr>
      <w:r>
        <w:t>- 30.1 - 100.0 Мбит/сек - код 6;</w:t>
      </w:r>
    </w:p>
    <w:p w:rsidR="00000000" w:rsidRDefault="00A61BCD">
      <w:pPr>
        <w:pStyle w:val="ConsPlusNormal"/>
        <w:ind w:firstLine="540"/>
        <w:jc w:val="both"/>
      </w:pPr>
      <w:r>
        <w:t>- выше 100 Мбит/сек - код 7.</w:t>
      </w:r>
    </w:p>
    <w:p w:rsidR="00000000" w:rsidRDefault="00A61BCD">
      <w:pPr>
        <w:pStyle w:val="ConsPlusNormal"/>
        <w:ind w:firstLine="540"/>
        <w:jc w:val="both"/>
      </w:pPr>
      <w:r>
        <w:t>По строке 01 в графе 3 указывается интервал максимальной скорости доступа к Интернету по самому быст</w:t>
      </w:r>
      <w:r>
        <w:t>родействующему из используемых организацией видов подключения к Интернету (код с 1 по 7). Код, указанный в строке 01, должен быть отражен хотя бы в одной из строк 02 - 04.</w:t>
      </w:r>
    </w:p>
    <w:p w:rsidR="00000000" w:rsidRDefault="00A61BCD">
      <w:pPr>
        <w:pStyle w:val="ConsPlusNormal"/>
        <w:ind w:firstLine="540"/>
        <w:jc w:val="both"/>
      </w:pPr>
      <w:r>
        <w:t xml:space="preserve">По строке 02 указывается код интервала максимальной скорости доступа к Интернету по </w:t>
      </w:r>
      <w:r>
        <w:t>самому быстродействующему из используемых организацией видов фиксированного проводного подключения к Интернету (модемное подключение через коммутируемую телефонную линию, ISDN связь, цифровая абонентская линия (технология xDSL и т.д.)), другая кабельная св</w:t>
      </w:r>
      <w:r>
        <w:t>язь (включая выделенные линии, оптоволокно и др.).</w:t>
      </w:r>
    </w:p>
    <w:p w:rsidR="00000000" w:rsidRDefault="00A61BCD">
      <w:pPr>
        <w:pStyle w:val="ConsPlusNormal"/>
        <w:ind w:firstLine="540"/>
        <w:jc w:val="both"/>
      </w:pPr>
      <w:r>
        <w:t>По строке 03 указывается код интервала максимальной скорости доступа к Интернету по самому быстродействующему из используемых организацией видов фиксированного беспроводного подключения к Интернету (спутни</w:t>
      </w:r>
      <w:r>
        <w:t>ковая связь, фиксированная беспроводная связь (например, Wi-Fi, WiMAX)).</w:t>
      </w:r>
    </w:p>
    <w:p w:rsidR="00000000" w:rsidRDefault="00A61BCD">
      <w:pPr>
        <w:pStyle w:val="ConsPlusNormal"/>
        <w:ind w:firstLine="540"/>
        <w:jc w:val="both"/>
      </w:pPr>
      <w:r>
        <w:t>По строке 04 проставляется код интервала максимальной скорости доступа к Интернету по сетям подвижной сотовой связи, например широкополосный CDMA (W-CDMA), универсальная система подви</w:t>
      </w:r>
      <w:r>
        <w:t>жной электросвязи (UMTS); CDMA2000 1xEV-DO и CDMA 2000 1xEV-DV; LTE и другие виды узкополосного и широкополосного подвижного доступа (код с 1 по 8). При применении данных технологий доступ в Интернет может осуществляться с использованием мобильного сотовог</w:t>
      </w:r>
      <w:r>
        <w:t>о телефона, а также с использованием специального модема со встроенной sim-картой оператора подвижной сотовой связи, подключаемого к настольному или портативному компьютеру.</w:t>
      </w:r>
    </w:p>
    <w:p w:rsidR="00000000" w:rsidRDefault="00A61BCD">
      <w:pPr>
        <w:pStyle w:val="ConsPlusNormal"/>
        <w:ind w:firstLine="540"/>
        <w:jc w:val="both"/>
      </w:pPr>
      <w:r>
        <w:t>Если в организации не используется какой-либо вид доступа к Интернету (строки 02 -</w:t>
      </w:r>
      <w:r>
        <w:t xml:space="preserve"> 04) в соответствующей строке 02 - 04 указывается код 8. При этом код 8 не может быть одновременно указан во всех этих строках.</w:t>
      </w:r>
    </w:p>
    <w:p w:rsidR="00000000" w:rsidRDefault="00A61BCD">
      <w:pPr>
        <w:pStyle w:val="ConsPlusNormal"/>
        <w:ind w:firstLine="540"/>
        <w:jc w:val="both"/>
      </w:pPr>
      <w:r>
        <w:t>При заполнении показателя следует руководствоваться техническими условиями доступа к Интернету, определенными договором на подкл</w:t>
      </w:r>
      <w:r>
        <w:t>ючение к этой сети.</w:t>
      </w:r>
    </w:p>
    <w:p w:rsidR="00000000" w:rsidRDefault="00A61BCD">
      <w:pPr>
        <w:pStyle w:val="ConsPlusNormal"/>
        <w:jc w:val="both"/>
      </w:pPr>
    </w:p>
    <w:p w:rsidR="00000000" w:rsidRDefault="00A61BCD">
      <w:pPr>
        <w:pStyle w:val="ConsPlusNormal"/>
        <w:jc w:val="center"/>
        <w:outlineLvl w:val="3"/>
      </w:pPr>
      <w:r>
        <w:t>2.4. Информационная открытость организации</w:t>
      </w:r>
    </w:p>
    <w:p w:rsidR="00000000" w:rsidRDefault="00A61BCD">
      <w:pPr>
        <w:pStyle w:val="ConsPlusNormal"/>
        <w:jc w:val="both"/>
      </w:pPr>
    </w:p>
    <w:p w:rsidR="00000000" w:rsidRDefault="00A61BCD">
      <w:pPr>
        <w:pStyle w:val="ConsPlusNormal"/>
        <w:ind w:firstLine="540"/>
        <w:jc w:val="both"/>
      </w:pPr>
      <w:r>
        <w:t>По строке 01 проставляется код 1, если организация имеет собственный официальный адрес электронной почты, используемый среди прочих реквизитов организации (адрес, телефон, факс и т.д.); при э</w:t>
      </w:r>
      <w:r>
        <w:t>том не учитываются личные адреса преподавателей или обучающихся, даже если они используются для отсылки и получения документов для своей организации.</w:t>
      </w:r>
    </w:p>
    <w:p w:rsidR="00000000" w:rsidRDefault="00A61BCD">
      <w:pPr>
        <w:pStyle w:val="ConsPlusNormal"/>
        <w:ind w:firstLine="540"/>
        <w:jc w:val="both"/>
      </w:pPr>
      <w:r>
        <w:t xml:space="preserve">По строке 02 проставляется код 1, если организация имеет хотя бы одну собственную веб-страницу в </w:t>
      </w:r>
      <w:r>
        <w:lastRenderedPageBreak/>
        <w:t>Интернете</w:t>
      </w:r>
      <w:r>
        <w:t>, на которой публикует и регулярно (не реже одного раза в полгода) обновляет информацию о своей деятельности. Веб-страница организации должна иметь уникальный адрес, по которому к ней может обратиться любой пользователь сети. При этом не имеет значения, кт</w:t>
      </w:r>
      <w:r>
        <w:t>о именно размещает эту информацию в сети (преподаватели, обучающиеся, выпускники и др.), а также на каких условиях организация использует это адресное пространство в сети.</w:t>
      </w:r>
    </w:p>
    <w:p w:rsidR="00000000" w:rsidRDefault="00A61BCD">
      <w:pPr>
        <w:pStyle w:val="ConsPlusNormal"/>
        <w:ind w:firstLine="540"/>
        <w:jc w:val="both"/>
      </w:pPr>
      <w:r>
        <w:t>При коде 1 в строке 02, организация заполняет строку 03, указав в ней один из кодов:</w:t>
      </w:r>
      <w:r>
        <w:t xml:space="preserve"> 1 - при положительном ответе, 2 - отрицательном. Код 1 проставляется при наличии на сайте информации в соответствии с нормативно закрепленным в статье 29 Федерального закона "Об образовании в Российской Федерации" от 29.12.2012 N 273-ФЗ перечнем сведений </w:t>
      </w:r>
      <w:r>
        <w:t>о деятельности образовательной организации. Правила размещения этой информации определены в постановлении Правительства Российской Федерации от 10 июля 2013 г. N 582 "Об утверждении Правил размещения на официальном сайте образовательной организации в инфор</w:t>
      </w:r>
      <w:r>
        <w:t>мационно-телекоммуникационной сети "Интернет" и обновления информации об образовательной организации".</w:t>
      </w:r>
    </w:p>
    <w:p w:rsidR="00000000" w:rsidRDefault="00A61BCD">
      <w:pPr>
        <w:pStyle w:val="ConsPlusNormal"/>
        <w:ind w:firstLine="540"/>
        <w:jc w:val="both"/>
      </w:pPr>
      <w:r>
        <w:t>В строках 04 - 10 рассматривается наличие на веб-сайте информации по отдельным направлениям деятельности организации с указанием кода 1 при положительном</w:t>
      </w:r>
      <w:r>
        <w:t xml:space="preserve"> ответе, 2 - отрицательном.</w:t>
      </w:r>
    </w:p>
    <w:p w:rsidR="00000000" w:rsidRDefault="00A61BCD">
      <w:pPr>
        <w:pStyle w:val="ConsPlusNormal"/>
        <w:ind w:firstLine="540"/>
        <w:jc w:val="both"/>
      </w:pPr>
      <w:r>
        <w:t>В строке 11 проставляется код 1 при наличии данных об организации на официальном сайте для размещения информации о государственных и муниципальных организациях (bus.gov.ru). Эту строку заполняют только государственные (муниципал</w:t>
      </w:r>
      <w:r>
        <w:t>ьные) образовательные организации.</w:t>
      </w:r>
    </w:p>
    <w:p w:rsidR="00000000" w:rsidRDefault="00A61BCD">
      <w:pPr>
        <w:pStyle w:val="ConsPlusNormal"/>
        <w:jc w:val="both"/>
      </w:pPr>
    </w:p>
    <w:p w:rsidR="00000000" w:rsidRDefault="00A61BCD">
      <w:pPr>
        <w:pStyle w:val="ConsPlusNormal"/>
        <w:jc w:val="center"/>
        <w:outlineLvl w:val="3"/>
      </w:pPr>
      <w:r>
        <w:t>2.5. Реализация образовательных программ</w:t>
      </w:r>
    </w:p>
    <w:p w:rsidR="00000000" w:rsidRDefault="00A61BCD">
      <w:pPr>
        <w:pStyle w:val="ConsPlusNormal"/>
        <w:jc w:val="center"/>
      </w:pPr>
      <w:r>
        <w:t>с применением электронного обучения, дистанционных</w:t>
      </w:r>
    </w:p>
    <w:p w:rsidR="00000000" w:rsidRDefault="00A61BCD">
      <w:pPr>
        <w:pStyle w:val="ConsPlusNormal"/>
        <w:jc w:val="center"/>
      </w:pPr>
      <w:r>
        <w:t>образовательных технологий</w:t>
      </w:r>
    </w:p>
    <w:p w:rsidR="00000000" w:rsidRDefault="00A61BCD">
      <w:pPr>
        <w:pStyle w:val="ConsPlusNormal"/>
        <w:jc w:val="both"/>
      </w:pPr>
    </w:p>
    <w:p w:rsidR="00000000" w:rsidRDefault="00A61BCD">
      <w:pPr>
        <w:pStyle w:val="ConsPlusNormal"/>
        <w:ind w:firstLine="540"/>
        <w:jc w:val="both"/>
      </w:pPr>
      <w:r>
        <w:t>В подразделе отражается реализац</w:t>
      </w:r>
      <w:r>
        <w:t xml:space="preserve">ия в организации образовательных программ с применением электронного обучения, дистанционных образовательных технологий. В каждой из строк 01, 02 по реализуемым организацией образовательным программам (графы 3 - 7) указывается один из кодов: да - 1; нет - </w:t>
      </w:r>
      <w:r>
        <w:t>2.</w:t>
      </w:r>
    </w:p>
    <w:p w:rsidR="00000000" w:rsidRDefault="00A61BCD">
      <w:pPr>
        <w:pStyle w:val="ConsPlusNormal"/>
        <w:ind w:firstLine="540"/>
        <w:jc w:val="both"/>
      </w:pPr>
      <w:r>
        <w:t>Сведения по графе 4 заполняют организации, имеющие в своем составе необособленные структурные подразделения (факультеты, отделения, группы), реализующие образовательные программы подготовки квалифицированных рабочих, служащих.</w:t>
      </w:r>
    </w:p>
    <w:p w:rsidR="00000000" w:rsidRDefault="00A61BCD">
      <w:pPr>
        <w:pStyle w:val="ConsPlusNormal"/>
        <w:ind w:firstLine="540"/>
        <w:jc w:val="both"/>
      </w:pPr>
      <w:r>
        <w:t>Сведения по графе 5 заполн</w:t>
      </w:r>
      <w:r>
        <w:t>яют организации, имеющие в своем составе необособленные структурные подразделения (факультеты, отделения, группы), реализующие образовательные программы подготовки специалистов среднего звена.</w:t>
      </w:r>
    </w:p>
    <w:p w:rsidR="00000000" w:rsidRDefault="00A61BCD">
      <w:pPr>
        <w:pStyle w:val="ConsPlusNormal"/>
        <w:ind w:firstLine="540"/>
        <w:jc w:val="both"/>
      </w:pPr>
      <w:r>
        <w:t>Сведения по графе 6 заполняют организации, имеющие в своем сост</w:t>
      </w:r>
      <w:r>
        <w:t>аве необособленные структурные подразделения (факультеты, отделения, группы), реализующие образовательные программы профессионального обучения.</w:t>
      </w:r>
    </w:p>
    <w:p w:rsidR="00000000" w:rsidRDefault="00A61BCD">
      <w:pPr>
        <w:pStyle w:val="ConsPlusNormal"/>
        <w:ind w:firstLine="540"/>
        <w:jc w:val="both"/>
      </w:pPr>
      <w:r>
        <w:t>Сведения по графе 7 заполняют организации, имеющие в своем составе необособленные структурные подразделения (фак</w:t>
      </w:r>
      <w:r>
        <w:t>ультеты, отделения, группы), реализующие дополнительные профессиональные программы.</w:t>
      </w:r>
    </w:p>
    <w:p w:rsidR="00000000" w:rsidRDefault="00A61BCD">
      <w:pPr>
        <w:pStyle w:val="ConsPlusNormal"/>
        <w:ind w:firstLine="540"/>
        <w:jc w:val="both"/>
      </w:pPr>
      <w:r>
        <w:t>Под электронным обучением &lt;*&gt; понимается организация образовательной деятельности с применением содержащейся в базах данных и используемой при реализации образовательных пр</w:t>
      </w:r>
      <w:r>
        <w:t>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w:t>
      </w:r>
      <w:r>
        <w:t>тников.</w:t>
      </w:r>
    </w:p>
    <w:p w:rsidR="00000000" w:rsidRDefault="00A61BCD">
      <w:pPr>
        <w:pStyle w:val="ConsPlusNormal"/>
        <w:ind w:firstLine="540"/>
        <w:jc w:val="both"/>
      </w:pPr>
      <w:r>
        <w:t>Под дистанционными образовательными технологиями &lt;*&gt;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w:t>
      </w:r>
      <w:r>
        <w:t xml:space="preserve"> работников.</w:t>
      </w:r>
    </w:p>
    <w:p w:rsidR="00000000" w:rsidRDefault="00A61BCD">
      <w:pPr>
        <w:pStyle w:val="ConsPlusNormal"/>
        <w:jc w:val="both"/>
      </w:pPr>
    </w:p>
    <w:p w:rsidR="00000000" w:rsidRDefault="00A61BCD">
      <w:pPr>
        <w:pStyle w:val="ConsPlusNormal"/>
        <w:jc w:val="center"/>
        <w:outlineLvl w:val="3"/>
      </w:pPr>
      <w:r>
        <w:t>2.6. Формирование и использование библиотечного фонда</w:t>
      </w:r>
    </w:p>
    <w:p w:rsidR="00000000" w:rsidRDefault="00A61BCD">
      <w:pPr>
        <w:pStyle w:val="ConsPlusNormal"/>
        <w:jc w:val="center"/>
      </w:pPr>
      <w:r>
        <w:t>(включая библиотеки общежитий)</w:t>
      </w:r>
    </w:p>
    <w:p w:rsidR="00000000" w:rsidRDefault="00A61BCD">
      <w:pPr>
        <w:pStyle w:val="ConsPlusNormal"/>
        <w:jc w:val="both"/>
      </w:pPr>
    </w:p>
    <w:p w:rsidR="00000000" w:rsidRDefault="00A61BCD">
      <w:pPr>
        <w:pStyle w:val="ConsPlusNormal"/>
        <w:ind w:firstLine="540"/>
        <w:jc w:val="both"/>
      </w:pPr>
      <w:r>
        <w:t>Подраздел заполняют организации, имеющие библиотеку (включая библиотеки общежитий) или библиотечный фонд.</w:t>
      </w:r>
    </w:p>
    <w:p w:rsidR="00000000" w:rsidRDefault="00A61BCD">
      <w:pPr>
        <w:pStyle w:val="ConsPlusNormal"/>
        <w:ind w:firstLine="540"/>
        <w:jc w:val="both"/>
      </w:pPr>
      <w:r>
        <w:t xml:space="preserve">При заполнении следует руководствоваться Порядком </w:t>
      </w:r>
      <w:r>
        <w:t>учета документов, входящих в состав библиотечного фонда, утвержденным приказом Министерства культуры Российской Федерации от 8 октября 2012 г. N 1077.</w:t>
      </w:r>
    </w:p>
    <w:p w:rsidR="00000000" w:rsidRDefault="00A61BCD">
      <w:pPr>
        <w:pStyle w:val="ConsPlusNormal"/>
        <w:ind w:firstLine="540"/>
        <w:jc w:val="both"/>
      </w:pPr>
      <w:r>
        <w:t xml:space="preserve">По строке 01 показывается весь библиотечный фонд, зарегистрированный в учетных документах, </w:t>
      </w:r>
      <w:r>
        <w:lastRenderedPageBreak/>
        <w:t>включая учебни</w:t>
      </w:r>
      <w:r>
        <w:t>ки. Информация для заполнения этого показателя имеется в "Книге суммарного учета библиотечного фонда". Следует иметь в виду, что журналы показываются в номерах (печатных единицах).</w:t>
      </w:r>
    </w:p>
    <w:p w:rsidR="00000000" w:rsidRDefault="00A61BCD">
      <w:pPr>
        <w:pStyle w:val="ConsPlusNormal"/>
        <w:ind w:firstLine="540"/>
        <w:jc w:val="both"/>
      </w:pPr>
      <w:r>
        <w:t>В графах 3 - 5 по строке 01 указывается количество экземпляров всех печатны</w:t>
      </w:r>
      <w:r>
        <w:t>х, электронных изданий, аудиовизуальных документов, вновь включенных в течение отчетного года в библиотечный фонд (графа 3) и исключенных из него (графа 4), а также количество экземпляров на конец отчетного года (графа 5): книги, брошюры, периодические, но</w:t>
      </w:r>
      <w:r>
        <w:t>тные, картографические и изоиздания, специальные виды научно-технической литературы и документации, видео- и аудиокассеты, компакт-диски, кино- и видеофильмы, диапозитивы, микрофильмы, микрофиши, дискеты, оптические диски и др.</w:t>
      </w:r>
    </w:p>
    <w:p w:rsidR="00000000" w:rsidRDefault="00A61BCD">
      <w:pPr>
        <w:pStyle w:val="ConsPlusNormal"/>
        <w:ind w:firstLine="540"/>
        <w:jc w:val="both"/>
      </w:pPr>
      <w:r>
        <w:t xml:space="preserve">В графе 6 указывается общее </w:t>
      </w:r>
      <w:r>
        <w:t>количество выданных экземпляров; заполняется на основе суммарных итоговых данных соответствующих разделов дневников библиотеки. Выдача включает возобновления. В графе 7 из графы 6 указывается количество экземпляров, выданных обучающимся.</w:t>
      </w:r>
    </w:p>
    <w:p w:rsidR="00000000" w:rsidRDefault="00A61BCD">
      <w:pPr>
        <w:pStyle w:val="ConsPlusNormal"/>
        <w:ind w:firstLine="540"/>
        <w:jc w:val="both"/>
      </w:pPr>
      <w:r>
        <w:t>По строке 02 из ст</w:t>
      </w:r>
      <w:r>
        <w:t>роки 01 выделяется количество учебных документов (учебной литературы). К учебным документам &lt;*&gt; относятся учебники и учебные пособия. Учебник &lt;*&gt; - учебное издание, содержащее систематическое изложение учебной дисциплины (предмета), соответствующее учебной</w:t>
      </w:r>
      <w:r>
        <w:t xml:space="preserve"> программе и официально утвержденное в качестве данного вида издания. Учебное пособие &lt;*&gt; - учебное издание, дополняющее или частично (полностью) заменяющее учебник, официально утвержденное в качестве данного вида издания. К учебным пособиям &lt;*&gt; относятся:</w:t>
      </w:r>
      <w:r>
        <w:t xml:space="preserve"> учебно-наглядное пособие (учебное изоиздание, содержащее материалы в помощь изучению, преподаванию или воспитанию, например, атласы, альбомы), учебно-методическое пособие (учебное издание, содержащее материалы по методике преподавания учебной дисциплины и</w:t>
      </w:r>
      <w:r>
        <w:t>ли по методике воспитания), самоучитель (учебное пособие для самостоятельного изучения чего-либо без помощи руководителя), хрестоматия (учебное пособие, содержащее литературно-художественные, исторические и иные произведения или отрывки из них, составляющи</w:t>
      </w:r>
      <w:r>
        <w:t xml:space="preserve">е объект изучения дисциплины), практикум (учебное издание, содержащее практические задания и упражнения, способствующие усвоению пройденного, например, задачник), учебная программа (учебное издание, определяющее содержание, объем, а также порядок изучения </w:t>
      </w:r>
      <w:r>
        <w:t>и преподавания какой-либо учебной дисциплины).</w:t>
      </w:r>
    </w:p>
    <w:p w:rsidR="00000000" w:rsidRDefault="00A61BCD">
      <w:pPr>
        <w:pStyle w:val="ConsPlusNormal"/>
        <w:ind w:firstLine="540"/>
        <w:jc w:val="both"/>
      </w:pPr>
      <w:r>
        <w:t>По строке 03 из строки 02 требуется указать количество обязательной учебной литературы (обязательной является литература, предусмотренная учебным планом).</w:t>
      </w:r>
    </w:p>
    <w:p w:rsidR="00000000" w:rsidRDefault="00A61BCD">
      <w:pPr>
        <w:pStyle w:val="ConsPlusNormal"/>
        <w:ind w:firstLine="540"/>
        <w:jc w:val="both"/>
      </w:pPr>
      <w:r>
        <w:t>По строке 04 из строки 01 выделяется количество учебно</w:t>
      </w:r>
      <w:r>
        <w:t>-методических документов, к которым относятся методические указания к выполнению отдельных видов работ учебного плана конкретной дисциплины (ее раздела, части): лабораторных работ, практических и семинарских занятий, домашних заданий, курсовых работ, курсо</w:t>
      </w:r>
      <w:r>
        <w:t>вых и дипломных проектов, организации самостоятельной работы студентов. По строке 05 из строки 04 требуется указать количество обязательной учебно-методической литературы (обязательной является литература, предусмотренная учебным планом).</w:t>
      </w:r>
    </w:p>
    <w:p w:rsidR="00000000" w:rsidRDefault="00A61BCD">
      <w:pPr>
        <w:pStyle w:val="ConsPlusNormal"/>
        <w:ind w:firstLine="540"/>
        <w:jc w:val="both"/>
      </w:pPr>
      <w:r>
        <w:t>По строке 06 пока</w:t>
      </w:r>
      <w:r>
        <w:t>зывается художественная литература, по строке 07 - научная.</w:t>
      </w:r>
    </w:p>
    <w:p w:rsidR="00000000" w:rsidRDefault="00A61BCD">
      <w:pPr>
        <w:pStyle w:val="ConsPlusNormal"/>
        <w:ind w:firstLine="540"/>
        <w:jc w:val="both"/>
      </w:pPr>
      <w:r>
        <w:t>Сумма строк 02, 04, 06, 07 должна быть меньше или равна строке 01.</w:t>
      </w:r>
    </w:p>
    <w:p w:rsidR="00000000" w:rsidRDefault="00A61BCD">
      <w:pPr>
        <w:pStyle w:val="ConsPlusNormal"/>
        <w:ind w:firstLine="540"/>
        <w:jc w:val="both"/>
      </w:pPr>
      <w:r>
        <w:t>Из строки 01 по строке 08 приводится количество экземпляров печатных изданий.</w:t>
      </w:r>
    </w:p>
    <w:p w:rsidR="00000000" w:rsidRDefault="00A61BCD">
      <w:pPr>
        <w:pStyle w:val="ConsPlusNormal"/>
        <w:ind w:firstLine="540"/>
        <w:jc w:val="both"/>
      </w:pPr>
      <w:r>
        <w:t>По строке 09 приводится количество экземпляров ауди</w:t>
      </w:r>
      <w:r>
        <w:t>овизуальных документов. Аудиовизуальный документ &lt;*&gt; - документ, содержащий изобразительную и (или) звуковую и текстовую информацию, воспроизводимую с помощью технических средств. К аудиовизуальным документам &lt;*&gt; относятся фотодокументы, видеодокументы, фо</w:t>
      </w:r>
      <w:r>
        <w:t>нодокументы, кинодокументы.</w:t>
      </w:r>
    </w:p>
    <w:p w:rsidR="00000000" w:rsidRDefault="00A61BCD">
      <w:pPr>
        <w:pStyle w:val="ConsPlusNormal"/>
        <w:ind w:firstLine="540"/>
        <w:jc w:val="both"/>
      </w:pPr>
      <w:r>
        <w:t>По строке 10 приводится количество экземпляров документов на микроформах. К документам на микроформах относятся микрофильмы и микрофиши.</w:t>
      </w:r>
    </w:p>
    <w:p w:rsidR="00000000" w:rsidRDefault="00A61BCD">
      <w:pPr>
        <w:pStyle w:val="ConsPlusNormal"/>
        <w:ind w:firstLine="540"/>
        <w:jc w:val="both"/>
      </w:pPr>
      <w:r>
        <w:t>По строке 11 показывается количество экземпляров электронных изданий. К электронным документам &lt;*&gt; относятся документы на съемных носителях (компакт-диски, флеш-карты); документы, размещенные на жестком диске компьютера (сервере) библиотеки и доступные пол</w:t>
      </w:r>
      <w:r>
        <w:t>ьзователям через информационно-телекоммуникационные сети; документы, размещенные на автономных автоматизированных рабочих станциях библиотеки; документы, размещенные на внешних технических средствах, получаемых библиотекой во временное пользование через ин</w:t>
      </w:r>
      <w:r>
        <w:t>формационно-телекоммуникационные сети на условиях договора, контракта с производителями информации.</w:t>
      </w:r>
    </w:p>
    <w:p w:rsidR="00000000" w:rsidRDefault="00A61BCD">
      <w:pPr>
        <w:pStyle w:val="ConsPlusNormal"/>
        <w:ind w:firstLine="540"/>
        <w:jc w:val="both"/>
      </w:pPr>
      <w:r>
        <w:t>Строка 01 равна сумме строк 08 - 11.</w:t>
      </w:r>
    </w:p>
    <w:p w:rsidR="00000000" w:rsidRDefault="00A61BCD">
      <w:pPr>
        <w:pStyle w:val="ConsPlusNormal"/>
        <w:jc w:val="both"/>
      </w:pPr>
    </w:p>
    <w:p w:rsidR="00000000" w:rsidRDefault="00A61BCD">
      <w:pPr>
        <w:pStyle w:val="ConsPlusNormal"/>
        <w:jc w:val="center"/>
        <w:outlineLvl w:val="3"/>
      </w:pPr>
      <w:r>
        <w:t>2.7. Информационное обслуживание и другие характеристики</w:t>
      </w:r>
    </w:p>
    <w:p w:rsidR="00000000" w:rsidRDefault="00A61BCD">
      <w:pPr>
        <w:pStyle w:val="ConsPlusNormal"/>
        <w:jc w:val="center"/>
      </w:pPr>
      <w:r>
        <w:t>библиотеки (включая библиотеки общежитий)</w:t>
      </w:r>
    </w:p>
    <w:p w:rsidR="00000000" w:rsidRDefault="00A61BCD">
      <w:pPr>
        <w:pStyle w:val="ConsPlusNormal"/>
        <w:jc w:val="both"/>
      </w:pPr>
    </w:p>
    <w:p w:rsidR="00000000" w:rsidRDefault="00A61BCD">
      <w:pPr>
        <w:pStyle w:val="ConsPlusNormal"/>
        <w:ind w:firstLine="540"/>
        <w:jc w:val="both"/>
      </w:pPr>
      <w:r>
        <w:t>Подраздел заполняе</w:t>
      </w:r>
      <w:r>
        <w:t>тся по состоянию на конец отчетного года.</w:t>
      </w:r>
    </w:p>
    <w:p w:rsidR="00000000" w:rsidRDefault="00A61BCD">
      <w:pPr>
        <w:pStyle w:val="ConsPlusNormal"/>
        <w:ind w:firstLine="540"/>
        <w:jc w:val="both"/>
      </w:pPr>
      <w:r>
        <w:lastRenderedPageBreak/>
        <w:t>В строке 01 указывается общее число посадочных мест, предоставляемых библиотекой пользователям. Этот показатель включает места, оборудованные для пользователей в читальных залах, в справочно-информационных службах,</w:t>
      </w:r>
      <w:r>
        <w:t xml:space="preserve"> у каталогов, места для групповой работы, места в помещениях для работы с аудиовизуальными средствами, кабины для индивидуальной работы и др. В это число должно входить количество посадочных мест в библиотеках при общежитиях образовательной организации. В </w:t>
      </w:r>
      <w:r>
        <w:t>количество посадочных мест в библиотеке входят также посадочные места в читальных комнатах общежитий, работающих без библиотекаря. Места для занятий в жилых комнатах общежитий не учитываются.</w:t>
      </w:r>
    </w:p>
    <w:p w:rsidR="00000000" w:rsidRDefault="00A61BCD">
      <w:pPr>
        <w:pStyle w:val="ConsPlusNormal"/>
        <w:ind w:firstLine="540"/>
        <w:jc w:val="both"/>
      </w:pPr>
      <w:r>
        <w:t>По строке 02 из общего числа посадочных мест, предоставляемых би</w:t>
      </w:r>
      <w:r>
        <w:t>блиотекой пользователям, выделяются посадочные места, оснащенные ПК, а по строке 03 - ПК с доступом к Интернету.</w:t>
      </w:r>
    </w:p>
    <w:p w:rsidR="00000000" w:rsidRDefault="00A61BCD">
      <w:pPr>
        <w:pStyle w:val="ConsPlusNormal"/>
        <w:ind w:firstLine="540"/>
        <w:jc w:val="both"/>
      </w:pPr>
      <w:r>
        <w:t>По строке 04 приводится численность зарегистрированных пользователей библиотеки на основании формуляров зарегистрированных пользователей. Зарег</w:t>
      </w:r>
      <w:r>
        <w:t>истрированным пользователем считается человек или организация, предприятие, зарегистрированные библиотекой, чтобы пользоваться ее документами и услугами библиотеки. По этой строке указывается суммарное число перерегистрированных и вновь записанных в отчетн</w:t>
      </w:r>
      <w:r>
        <w:t>ом году пользователей, обслуженных библиотекой. Пользователи &lt;*&gt; - это:</w:t>
      </w:r>
    </w:p>
    <w:p w:rsidR="00000000" w:rsidRDefault="00A61BCD">
      <w:pPr>
        <w:pStyle w:val="ConsPlusNormal"/>
        <w:ind w:firstLine="540"/>
        <w:jc w:val="both"/>
      </w:pPr>
      <w:r>
        <w:t>--------------------------------</w:t>
      </w:r>
    </w:p>
    <w:p w:rsidR="00000000" w:rsidRDefault="00A61BCD">
      <w:pPr>
        <w:pStyle w:val="ConsPlusNormal"/>
        <w:ind w:firstLine="540"/>
        <w:jc w:val="both"/>
      </w:pPr>
      <w:r>
        <w:t>&lt;*&gt; Значение понятия приведено исключительно в целях заполнения формы федерального статистического наблюдения N ВПО-2.</w:t>
      </w:r>
    </w:p>
    <w:p w:rsidR="00000000" w:rsidRDefault="00A61BCD">
      <w:pPr>
        <w:pStyle w:val="ConsPlusNormal"/>
        <w:jc w:val="both"/>
      </w:pPr>
    </w:p>
    <w:p w:rsidR="00000000" w:rsidRDefault="00A61BCD">
      <w:pPr>
        <w:pStyle w:val="ConsPlusNormal"/>
        <w:ind w:firstLine="540"/>
        <w:jc w:val="both"/>
      </w:pPr>
      <w:r>
        <w:t>- юридические лица, обслуживаем</w:t>
      </w:r>
      <w:r>
        <w:t>ые по договорам (соглашениям) и разовым запросам на библиотечно-информационное обслуживание - предприятия, организации, компании, фирмы, общественные объединения и т.д.;</w:t>
      </w:r>
    </w:p>
    <w:p w:rsidR="00000000" w:rsidRDefault="00A61BCD">
      <w:pPr>
        <w:pStyle w:val="ConsPlusNormal"/>
        <w:ind w:firstLine="540"/>
        <w:jc w:val="both"/>
      </w:pPr>
      <w:r>
        <w:t>- физические лица - читатели, пользующиеся услугами библиотеки;</w:t>
      </w:r>
    </w:p>
    <w:p w:rsidR="00000000" w:rsidRDefault="00A61BCD">
      <w:pPr>
        <w:pStyle w:val="ConsPlusNormal"/>
        <w:ind w:firstLine="540"/>
        <w:jc w:val="both"/>
      </w:pPr>
      <w:r>
        <w:t xml:space="preserve">- абоненты информации </w:t>
      </w:r>
      <w:r>
        <w:t>(коллективные и индивидуальные), обслуживаемые по договорам на информационно-библиографическое обслуживание и по разовым или постоянным запросам;</w:t>
      </w:r>
    </w:p>
    <w:p w:rsidR="00000000" w:rsidRDefault="00A61BCD">
      <w:pPr>
        <w:pStyle w:val="ConsPlusNormal"/>
        <w:ind w:firstLine="540"/>
        <w:jc w:val="both"/>
      </w:pPr>
      <w:r>
        <w:t>- посетители мероприятий - участники мероприятий, проводимых библиотекой;</w:t>
      </w:r>
    </w:p>
    <w:p w:rsidR="00000000" w:rsidRDefault="00A61BCD">
      <w:pPr>
        <w:pStyle w:val="ConsPlusNormal"/>
        <w:ind w:firstLine="540"/>
        <w:jc w:val="both"/>
      </w:pPr>
      <w:r>
        <w:t>- пользователи, обращающиеся в библи</w:t>
      </w:r>
      <w:r>
        <w:t>отеку через электронные информационные сети, зарегистрированные на сервере библиотеки.</w:t>
      </w:r>
    </w:p>
    <w:p w:rsidR="00000000" w:rsidRDefault="00A61BCD">
      <w:pPr>
        <w:pStyle w:val="ConsPlusNormal"/>
        <w:ind w:firstLine="540"/>
        <w:jc w:val="both"/>
      </w:pPr>
      <w:r>
        <w:t>По строке 05 из строки 04 выделяется численность зарегистрированных пользователей, являющихся обучающимися в организации.</w:t>
      </w:r>
    </w:p>
    <w:p w:rsidR="00000000" w:rsidRDefault="00A61BCD">
      <w:pPr>
        <w:pStyle w:val="ConsPlusNormal"/>
        <w:ind w:firstLine="540"/>
        <w:jc w:val="both"/>
      </w:pPr>
      <w:r>
        <w:t xml:space="preserve">По строке 06 указывается общее число посещений </w:t>
      </w:r>
      <w:r>
        <w:t>(обращений) библиотеки. Единицей учета посещений является одно посещение, зарегистрированное в документации библиотеки, при этом единицей учета обращений к электронной библиотечно-информационной сети является одно обращение на сервер библиотеки.</w:t>
      </w:r>
    </w:p>
    <w:p w:rsidR="00000000" w:rsidRDefault="00A61BCD">
      <w:pPr>
        <w:pStyle w:val="ConsPlusNormal"/>
        <w:ind w:firstLine="540"/>
        <w:jc w:val="both"/>
      </w:pPr>
      <w:r>
        <w:t xml:space="preserve">В строках </w:t>
      </w:r>
      <w:r>
        <w:t>07 - 08 приводятся сведения об информационном обслуживании библиотекой.</w:t>
      </w:r>
    </w:p>
    <w:p w:rsidR="00000000" w:rsidRDefault="00A61BCD">
      <w:pPr>
        <w:pStyle w:val="ConsPlusNormal"/>
        <w:ind w:firstLine="540"/>
        <w:jc w:val="both"/>
      </w:pPr>
      <w:r>
        <w:t>В строке 07 указывается число зарегистрированных абонентов информации (коллективных и индивидуальных), обслуживаемых библиотекой по договорам на информационно-библиографическое обслужи</w:t>
      </w:r>
      <w:r>
        <w:t>вание и по разовым или постоянным запросам в течение отчетного года. Абонентами информационного обслуживания могут выступать как физические, так и юридические лица. Строка 07 должна быть меньше или равна строке 04.</w:t>
      </w:r>
    </w:p>
    <w:p w:rsidR="00000000" w:rsidRDefault="00A61BCD">
      <w:pPr>
        <w:pStyle w:val="ConsPlusNormal"/>
        <w:ind w:firstLine="540"/>
        <w:jc w:val="both"/>
      </w:pPr>
      <w:r>
        <w:t>В строке 08 указывается суммарное число с</w:t>
      </w:r>
      <w:r>
        <w:t>правок (запросов, консультаций), выполненных библиотекой.</w:t>
      </w:r>
    </w:p>
    <w:p w:rsidR="00000000" w:rsidRDefault="00A61BCD">
      <w:pPr>
        <w:pStyle w:val="ConsPlusNormal"/>
        <w:ind w:firstLine="540"/>
        <w:jc w:val="both"/>
      </w:pPr>
      <w:r>
        <w:t>По строке 09 проставляется код 1 при наличии в библиотеке организации электронного каталога. В противном случае указывается код 2.</w:t>
      </w:r>
    </w:p>
    <w:p w:rsidR="00000000" w:rsidRDefault="00A61BCD">
      <w:pPr>
        <w:pStyle w:val="ConsPlusNormal"/>
        <w:ind w:firstLine="540"/>
        <w:jc w:val="both"/>
      </w:pPr>
      <w:r>
        <w:t>По строке 10 проставляется код 1 при наличии доступа через Интернет</w:t>
      </w:r>
      <w:r>
        <w:t xml:space="preserve"> к электронным каталогам библиотеки. В противном случае указывается код 2.</w:t>
      </w:r>
    </w:p>
    <w:p w:rsidR="00000000" w:rsidRDefault="00A61BCD">
      <w:pPr>
        <w:pStyle w:val="ConsPlusNormal"/>
        <w:ind w:firstLine="540"/>
        <w:jc w:val="both"/>
      </w:pPr>
      <w:r>
        <w:t>По строке 11 проставляется код 1 при наличии доступа через Интернет к полнотекстовым электронным ресурсам библиотеки. В противном случае указывается код 2.</w:t>
      </w:r>
    </w:p>
    <w:p w:rsidR="00000000" w:rsidRDefault="00A61BCD">
      <w:pPr>
        <w:pStyle w:val="ConsPlusNormal"/>
        <w:jc w:val="both"/>
      </w:pPr>
    </w:p>
    <w:p w:rsidR="00000000" w:rsidRDefault="00A61BCD">
      <w:pPr>
        <w:pStyle w:val="ConsPlusNormal"/>
        <w:jc w:val="center"/>
        <w:outlineLvl w:val="2"/>
      </w:pPr>
      <w:r>
        <w:t>Раздел 3. Финансово-экономическая деятельность организации</w:t>
      </w:r>
    </w:p>
    <w:p w:rsidR="00000000" w:rsidRDefault="00A61BCD">
      <w:pPr>
        <w:pStyle w:val="ConsPlusNormal"/>
        <w:jc w:val="both"/>
      </w:pPr>
    </w:p>
    <w:p w:rsidR="00000000" w:rsidRDefault="00A61BCD">
      <w:pPr>
        <w:pStyle w:val="ConsPlusNormal"/>
        <w:ind w:firstLine="540"/>
        <w:jc w:val="both"/>
      </w:pPr>
      <w:r>
        <w:t>Показатели раздела заполняются на основании документации, имеющейся в организации по вопросам ее финансирования и расходов.</w:t>
      </w:r>
    </w:p>
    <w:p w:rsidR="00000000" w:rsidRDefault="00A61BCD">
      <w:pPr>
        <w:pStyle w:val="ConsPlusNormal"/>
        <w:ind w:firstLine="540"/>
        <w:jc w:val="both"/>
      </w:pPr>
      <w:r>
        <w:t>По строке 03 подраздела 3.1, графе 4 подраздела 3.2, графам 8 и 11 подра</w:t>
      </w:r>
      <w:r>
        <w:t>здела 3.3 и графе 3 подраздела 3.4 указываются средства (расходы), полученные (осуществленные) организацией из (за счет) средств бюджетов бюджетной системы Российской Федерации (в том числе, полученных от ведомства-учредителя, а также от других распорядите</w:t>
      </w:r>
      <w:r>
        <w:t xml:space="preserve">лей бюджетных средств в форме субсидий на </w:t>
      </w:r>
      <w:r>
        <w:lastRenderedPageBreak/>
        <w:t>реализацию государственного (муниципального) задания, субсидий на иные цели, в рамках федеральной адресной инвестиционной программы, финансового обеспечения выполнения государственного заказа или государственных ко</w:t>
      </w:r>
      <w:r>
        <w:t>нтрактов и др.).</w:t>
      </w:r>
    </w:p>
    <w:p w:rsidR="00000000" w:rsidRDefault="00A61BCD">
      <w:pPr>
        <w:pStyle w:val="ConsPlusNormal"/>
        <w:jc w:val="both"/>
      </w:pPr>
    </w:p>
    <w:p w:rsidR="00000000" w:rsidRDefault="00A61BCD">
      <w:pPr>
        <w:pStyle w:val="ConsPlusNormal"/>
        <w:jc w:val="center"/>
        <w:outlineLvl w:val="3"/>
      </w:pPr>
      <w:r>
        <w:t>3.1. Распределение объема средств организации по источникам</w:t>
      </w:r>
    </w:p>
    <w:p w:rsidR="00000000" w:rsidRDefault="00A61BCD">
      <w:pPr>
        <w:pStyle w:val="ConsPlusNormal"/>
        <w:jc w:val="center"/>
      </w:pPr>
      <w:r>
        <w:t>их получения и видам деятельности</w:t>
      </w:r>
    </w:p>
    <w:p w:rsidR="00000000" w:rsidRDefault="00A61BCD">
      <w:pPr>
        <w:pStyle w:val="ConsPlusNormal"/>
        <w:jc w:val="both"/>
      </w:pPr>
    </w:p>
    <w:p w:rsidR="00000000" w:rsidRDefault="00A61BCD">
      <w:pPr>
        <w:pStyle w:val="ConsPlusNormal"/>
        <w:ind w:firstLine="540"/>
        <w:jc w:val="both"/>
      </w:pPr>
      <w:r>
        <w:t>По строке 01 показываются все средства, фактически поступившие за отчетный год в организацию.</w:t>
      </w:r>
    </w:p>
    <w:p w:rsidR="00000000" w:rsidRDefault="00A61BCD">
      <w:pPr>
        <w:pStyle w:val="ConsPlusNormal"/>
        <w:ind w:firstLine="540"/>
        <w:jc w:val="both"/>
      </w:pPr>
      <w:r>
        <w:t>Строка 01 равна сумме строк 02, 06, 07, 08 и 09.</w:t>
      </w:r>
    </w:p>
    <w:p w:rsidR="00000000" w:rsidRDefault="00A61BCD">
      <w:pPr>
        <w:pStyle w:val="ConsPlusNormal"/>
        <w:ind w:firstLine="540"/>
        <w:jc w:val="both"/>
      </w:pPr>
      <w:r>
        <w:t>По строке 02 указываются средства, полученные образовательной организацией из бюджетов всех уровней. По этой строке отражаются бюджетные ассигнования и иное целевое финансирование, полученное организацией из федерального бюджета, бюджета субъектов Российск</w:t>
      </w:r>
      <w:r>
        <w:t xml:space="preserve">ой Федерации, местных бюджетов, внебюджетных фондов, субсидии государства на развитие и осуществление уставной деятельности. В составе этих средств отражаются средства, полученные от ведомства-учредителя, а также от других распорядителей бюджетных средств </w:t>
      </w:r>
      <w:r>
        <w:t>в форме субсидий на реализацию государственного (муниципального) задания, субсидий на иные цели (целевые субсидии), в рамках федеральной адресной инвестиционной программы, финансового обеспечения выполнения государственного заказа или государственных контр</w:t>
      </w:r>
      <w:r>
        <w:t>актов и др. По этой строке показываются также поступления в рамках федеральных целевых программ, средства на централизованные или иные мероприятия, которые финансируются сверх сметы расходов на текущее содержание, а также гранты Президента Российской Федер</w:t>
      </w:r>
      <w:r>
        <w:t>ации, глав администраций и т.п., как особая форма бюджетного целевого финансирования.</w:t>
      </w:r>
    </w:p>
    <w:p w:rsidR="00000000" w:rsidRDefault="00A61BCD">
      <w:pPr>
        <w:pStyle w:val="ConsPlusNormal"/>
        <w:ind w:firstLine="540"/>
        <w:jc w:val="both"/>
      </w:pPr>
      <w:r>
        <w:t>Строка 02 равна сумме строк 03 - 05.</w:t>
      </w:r>
    </w:p>
    <w:p w:rsidR="00000000" w:rsidRDefault="00A61BCD">
      <w:pPr>
        <w:pStyle w:val="ConsPlusNormal"/>
        <w:ind w:firstLine="540"/>
        <w:jc w:val="both"/>
      </w:pPr>
      <w:r>
        <w:t>По строке 06 показываются средства, полученные организацией от других организаций (юридических лиц).</w:t>
      </w:r>
    </w:p>
    <w:p w:rsidR="00000000" w:rsidRDefault="00A61BCD">
      <w:pPr>
        <w:pStyle w:val="ConsPlusNormal"/>
        <w:ind w:firstLine="540"/>
        <w:jc w:val="both"/>
      </w:pPr>
      <w:r>
        <w:t>По строке 07 отражаются средства</w:t>
      </w:r>
      <w:r>
        <w:t>, полученные организацией от населения - физических лиц.</w:t>
      </w:r>
    </w:p>
    <w:p w:rsidR="00000000" w:rsidRDefault="00A61BCD">
      <w:pPr>
        <w:pStyle w:val="ConsPlusNormal"/>
        <w:ind w:firstLine="540"/>
        <w:jc w:val="both"/>
      </w:pPr>
      <w:r>
        <w:t>По строке 08 учитываются средства, полученные из внебюджетных фондов на финансирование организации, например, из фондов занятости, социального страхования и др.</w:t>
      </w:r>
    </w:p>
    <w:p w:rsidR="00000000" w:rsidRDefault="00A61BCD">
      <w:pPr>
        <w:pStyle w:val="ConsPlusNormal"/>
        <w:ind w:firstLine="540"/>
        <w:jc w:val="both"/>
      </w:pPr>
      <w:r>
        <w:t xml:space="preserve">По строке 09 следует учесть средства, </w:t>
      </w:r>
      <w:r>
        <w:t>полученные организацией из зарубежных источников, то есть от юридических и физических лиц, находящихся вне политических границ государства, а также от международных организаций. Средства, переданные в иностранной валюте, пересчитываются в рубли по курсу, у</w:t>
      </w:r>
      <w:r>
        <w:t>становленному Банком России на момент передачи.</w:t>
      </w:r>
    </w:p>
    <w:p w:rsidR="00000000" w:rsidRDefault="00A61BCD">
      <w:pPr>
        <w:pStyle w:val="ConsPlusNormal"/>
        <w:ind w:firstLine="540"/>
        <w:jc w:val="both"/>
      </w:pPr>
      <w:r>
        <w:t>Заемные средства (банковские, коммерческие кредиты и др.), представляемые на возвратной основе, в данном подразделе не показываются.</w:t>
      </w:r>
    </w:p>
    <w:p w:rsidR="00000000" w:rsidRDefault="00A61BCD">
      <w:pPr>
        <w:pStyle w:val="ConsPlusNormal"/>
        <w:ind w:firstLine="540"/>
        <w:jc w:val="both"/>
      </w:pPr>
      <w:r>
        <w:t>В графах 4 - 13 указывается распределение объема полученных средств по вида</w:t>
      </w:r>
      <w:r>
        <w:t>м деятельности. Графа 3 равна сумме граф 4, 12, 13.</w:t>
      </w:r>
    </w:p>
    <w:p w:rsidR="00000000" w:rsidRDefault="00A61BCD">
      <w:pPr>
        <w:pStyle w:val="ConsPlusNormal"/>
        <w:ind w:firstLine="540"/>
        <w:jc w:val="both"/>
      </w:pPr>
      <w:r>
        <w:t>По графе 4 показываются средства, полученные от всех видов образовательной деятельности, включая учебно-методическую (разработка и экспертиза учебно-методической документации; разработка структуры и содер</w:t>
      </w:r>
      <w:r>
        <w:t>жания основных образовательных программ по направлениям и специальностям, а также предложений по их обновлению и совершенствованию; разработка планов издания учебников и учебных пособий; создание учебной, методической литературы, аудиовизуальных средств; р</w:t>
      </w:r>
      <w:r>
        <w:t>ецензирование рукописей учебников и учебных пособий, подготовленных к изданию; консультирование по учебно-методическим вопросам, обеспечение учебного процесса учебно-методическими материалами; разработка примерных учебных планов и программ дисциплин, обесп</w:t>
      </w:r>
      <w:r>
        <w:t>ечивающих профессиональную подготовку), а также деятельность по обеспечению и обслуживанию образовательного процесса (обеспечение учебного процесса аудиторным фондом, учебным оборудованием, предоставление услуг библиотек и т.п.).</w:t>
      </w:r>
    </w:p>
    <w:p w:rsidR="00000000" w:rsidRDefault="00A61BCD">
      <w:pPr>
        <w:pStyle w:val="ConsPlusNormal"/>
        <w:ind w:firstLine="540"/>
        <w:jc w:val="both"/>
      </w:pPr>
      <w:r>
        <w:t xml:space="preserve">Из общего объема средств, </w:t>
      </w:r>
      <w:r>
        <w:t xml:space="preserve">полученных от образовательной деятельности (гр. 4) отдельно указываются объемы средств, полученных от реализации профессиональных образовательных программ: подготовки квалифицированных рабочих, служащих (гр. 5), подготовки специалистов среднего звена (гр. </w:t>
      </w:r>
      <w:r>
        <w:t>6); по образовательным программам высшего образования (гр. 7 - 9), по программам профессионального обучения (гр. 10); по дополнительным профессиональным программам (гр. 11).</w:t>
      </w:r>
    </w:p>
    <w:p w:rsidR="00000000" w:rsidRDefault="00A61BCD">
      <w:pPr>
        <w:pStyle w:val="ConsPlusNormal"/>
        <w:ind w:firstLine="540"/>
        <w:jc w:val="both"/>
      </w:pPr>
      <w:r>
        <w:t>При невозможности заполнения граф 5 - 11 при помощи прямого счета на основании пер</w:t>
      </w:r>
      <w:r>
        <w:t>вичного учета, эти показатели могут быть определены расчетным путем (например, пропорционально числу человеко-часов, отработанных профессорско-преподавательским составом за отчетный год по соответствующим образовательным программам).</w:t>
      </w:r>
    </w:p>
    <w:p w:rsidR="00000000" w:rsidRDefault="00A61BCD">
      <w:pPr>
        <w:pStyle w:val="ConsPlusNormal"/>
        <w:ind w:firstLine="540"/>
        <w:jc w:val="both"/>
      </w:pPr>
      <w:r>
        <w:t>Графа 4 может быть бол</w:t>
      </w:r>
      <w:r>
        <w:t xml:space="preserve">ьше суммы граф 5 - 11, за счет средств, полученных от реализации других образовательных программ, не перечисленных в графах 5 - 11, а также за счет средств, полученных от </w:t>
      </w:r>
      <w:r>
        <w:lastRenderedPageBreak/>
        <w:t>учебно-методической деятельности и деятельности по обеспечению и обслуживанию образов</w:t>
      </w:r>
      <w:r>
        <w:t>ательного процесса.</w:t>
      </w:r>
    </w:p>
    <w:p w:rsidR="00000000" w:rsidRDefault="00A61BCD">
      <w:pPr>
        <w:pStyle w:val="ConsPlusNormal"/>
        <w:ind w:firstLine="540"/>
        <w:jc w:val="both"/>
      </w:pPr>
      <w:r>
        <w:t>По графе 12 показываются средства от научной деятельности.</w:t>
      </w:r>
    </w:p>
    <w:p w:rsidR="00000000" w:rsidRDefault="00A61BCD">
      <w:pPr>
        <w:pStyle w:val="ConsPlusNormal"/>
        <w:ind w:firstLine="540"/>
        <w:jc w:val="both"/>
      </w:pPr>
      <w:r>
        <w:t xml:space="preserve">По графе 13 показываются средства от издательской и полиграфической деятельности организации (издание литературы по учебному, учебно-методическому, научному, научно-популярному </w:t>
      </w:r>
      <w:r>
        <w:t>направлениям; издание методических рекомендаций, сборников научных трудов, материалов конференций, авторефератов, диссертаций и т.д., справочной и рекламной литературы; подготовка и редактирование принятых к изданию работ; изготовление печатных форм, переп</w:t>
      </w:r>
      <w:r>
        <w:t>летов книг всех типов, другие переплетные работы; реализация выпускаемой печатной продукции; предоставление издательских и полиграфических услуг другим организациям), производственной деятельности организации (производство и реализация продукции (работ, ус</w:t>
      </w:r>
      <w:r>
        <w:t>луг), которые осуществляются на базе учебно-производственных мастерских, учебных предприятий организации); средства, полученные организацией от реализации консультационных (консалтинговых) услуг, а также от спортивной, физкультурно-оздоровительной, культур</w:t>
      </w:r>
      <w:r>
        <w:t>но-просветительской деятельности организации и др.</w:t>
      </w:r>
    </w:p>
    <w:p w:rsidR="00000000" w:rsidRDefault="00A61BCD">
      <w:pPr>
        <w:pStyle w:val="ConsPlusNormal"/>
        <w:ind w:firstLine="540"/>
        <w:jc w:val="both"/>
      </w:pPr>
      <w:r>
        <w:t xml:space="preserve">При невозможности распределения по графам 4, 12, 13 бюджетных ассигнований, поступивших в организацию по разделу "Образование", а также субсидий, выделяемых на выполнение государственного задания, которые </w:t>
      </w:r>
      <w:r>
        <w:t>направлены на обеспечение полного комплекса мер, связанных с обучением, их следует показывать по графе 4 "Образовательная деятельность" и по соответствующим графам 5 - 11.</w:t>
      </w:r>
    </w:p>
    <w:p w:rsidR="00000000" w:rsidRDefault="00A61BCD">
      <w:pPr>
        <w:pStyle w:val="ConsPlusNormal"/>
        <w:jc w:val="both"/>
      </w:pPr>
    </w:p>
    <w:p w:rsidR="00000000" w:rsidRDefault="00A61BCD">
      <w:pPr>
        <w:pStyle w:val="ConsPlusNormal"/>
        <w:ind w:firstLine="540"/>
        <w:jc w:val="both"/>
        <w:outlineLvl w:val="4"/>
      </w:pPr>
      <w:r>
        <w:t>Справка 2. По строке 10 показывается остаток неиспользованных средств на начало отчетного года. По строке 11 показывается остаток неиспользованных средств на конец отчетного года.</w:t>
      </w:r>
    </w:p>
    <w:p w:rsidR="00000000" w:rsidRDefault="00A61BCD">
      <w:pPr>
        <w:pStyle w:val="ConsPlusNormal"/>
        <w:ind w:firstLine="540"/>
        <w:jc w:val="both"/>
      </w:pPr>
      <w:r>
        <w:t>По строке 12 из строки 02 графы 3 показываются средства, полученные от орган</w:t>
      </w:r>
      <w:r>
        <w:t>ов государственного управления (местного самоуправления) за выполнение работ (услуг) по договорам.</w:t>
      </w:r>
    </w:p>
    <w:p w:rsidR="00000000" w:rsidRDefault="00A61BCD">
      <w:pPr>
        <w:pStyle w:val="ConsPlusNormal"/>
        <w:jc w:val="both"/>
      </w:pPr>
    </w:p>
    <w:p w:rsidR="00000000" w:rsidRDefault="00A61BCD">
      <w:pPr>
        <w:pStyle w:val="ConsPlusNormal"/>
        <w:jc w:val="center"/>
        <w:outlineLvl w:val="3"/>
      </w:pPr>
      <w:r>
        <w:t>3.2. Расходы организации</w:t>
      </w:r>
    </w:p>
    <w:p w:rsidR="00000000" w:rsidRDefault="00A61BCD">
      <w:pPr>
        <w:pStyle w:val="ConsPlusNormal"/>
        <w:jc w:val="both"/>
      </w:pPr>
    </w:p>
    <w:p w:rsidR="00000000" w:rsidRDefault="00A61BCD">
      <w:pPr>
        <w:pStyle w:val="ConsPlusNormal"/>
        <w:ind w:firstLine="540"/>
        <w:jc w:val="both"/>
      </w:pPr>
      <w:r>
        <w:t>В подразделе приводятся сведения о расходах организации в отчетном году независимо от источников происхождения средств (графа 3) и</w:t>
      </w:r>
      <w:r>
        <w:t xml:space="preserve"> в том числе - осуществляемых за счет средств бюджетов всех уровней (графа 4). В графе 5 (из графы 4) показываются расходы, осуществляемые за счет средств, поступивших на выполнение государственного (муниципального) задания. Если организация не получает ср</w:t>
      </w:r>
      <w:r>
        <w:t>едства на выполнение государственного задания, то в графе 5 в строке 01 следует указать знак "X"; остальные строки по графе 5 не заполняются.</w:t>
      </w:r>
    </w:p>
    <w:p w:rsidR="00000000" w:rsidRDefault="00A61BCD">
      <w:pPr>
        <w:pStyle w:val="ConsPlusNormal"/>
        <w:ind w:firstLine="540"/>
        <w:jc w:val="both"/>
      </w:pPr>
      <w:r>
        <w:t>В подразделе показываются кассовые расходы.</w:t>
      </w:r>
    </w:p>
    <w:p w:rsidR="00000000" w:rsidRDefault="00A61BCD">
      <w:pPr>
        <w:pStyle w:val="ConsPlusNormal"/>
        <w:ind w:firstLine="540"/>
        <w:jc w:val="both"/>
      </w:pPr>
      <w:r>
        <w:t>По строке 01 показываются расходы организации, которые включают следую</w:t>
      </w:r>
      <w:r>
        <w:t>щие элементы: расходы на оплату труда и начисления на выплаты по оплате труда (строка 02); оплата работ, услуг (строка 06); социальное обеспечение (строка 13) и прочие расходы (строка 14).</w:t>
      </w:r>
    </w:p>
    <w:p w:rsidR="00000000" w:rsidRDefault="00A61BCD">
      <w:pPr>
        <w:pStyle w:val="ConsPlusNormal"/>
        <w:ind w:firstLine="540"/>
        <w:jc w:val="both"/>
      </w:pPr>
      <w:r>
        <w:t>Строка 01 равна сумме строк 02, 06, 13, 14.</w:t>
      </w:r>
    </w:p>
    <w:p w:rsidR="00000000" w:rsidRDefault="00A61BCD">
      <w:pPr>
        <w:pStyle w:val="ConsPlusNormal"/>
        <w:ind w:firstLine="540"/>
        <w:jc w:val="both"/>
      </w:pPr>
      <w:r>
        <w:t>По строке 02 отражаются</w:t>
      </w:r>
      <w:r>
        <w:t xml:space="preserve"> выплаты, связанные с оплатой труда и начислениями на выплаты по оплате труда. Строка 02 равна сумме строк 03, 04 и 05.</w:t>
      </w:r>
    </w:p>
    <w:p w:rsidR="00000000" w:rsidRDefault="00A61BCD">
      <w:pPr>
        <w:pStyle w:val="ConsPlusNormal"/>
        <w:ind w:firstLine="540"/>
        <w:jc w:val="both"/>
      </w:pPr>
      <w:r>
        <w:t>По строке 03 показываются расходы на выплату заработной платы, осуществляемой на основании договоров (контрактов), на оплату отпусков, н</w:t>
      </w:r>
      <w:r>
        <w:t>а выплату пособий и компенсаций, иные выплаты (выплаты поощрительного характера, материальная помощь за счет фонда оплаты труда и пр.), другие аналогичные расходы, а также расходы по выплате удержаний, произведенных с заработной платы (оплата услуг кредитн</w:t>
      </w:r>
      <w:r>
        <w:t>ых организаций, налог на доходы физических лиц и т.п.).</w:t>
      </w:r>
    </w:p>
    <w:p w:rsidR="00000000" w:rsidRDefault="00A61BCD">
      <w:pPr>
        <w:pStyle w:val="ConsPlusNormal"/>
        <w:ind w:firstLine="540"/>
        <w:jc w:val="both"/>
      </w:pPr>
      <w:r>
        <w:t>По строке 04 учитываются расходы по оплате работодателем в пользу работников и (или) их иждивенцев не относящихся к заработной плате дополнительных выплат и компенсаций, обусловленных условиями трудов</w:t>
      </w:r>
      <w:r>
        <w:t>ых отношений, или статусом работников.</w:t>
      </w:r>
    </w:p>
    <w:p w:rsidR="00000000" w:rsidRDefault="00A61BCD">
      <w:pPr>
        <w:pStyle w:val="ConsPlusNormal"/>
        <w:ind w:firstLine="540"/>
        <w:jc w:val="both"/>
      </w:pPr>
      <w:r>
        <w:t>По строке 05 отражаются расходы, связанные с начислениями на выплаты по оплате труда. К ним относятся расходы по уплате страховых взносов в Пенсионный фонд Российской Федерации, Федеральный фонд обязательного медицинс</w:t>
      </w:r>
      <w:r>
        <w:t>кого страхования и территориальные фонды обязательного медицинского страхования, пособия, выплачиваемые работодателем за счет средств Фонда социального страхования Российской Федерации штатным работникам, другие расходы, связанные с начислениями на выплаты</w:t>
      </w:r>
      <w:r>
        <w:t xml:space="preserve"> по оплате труда.</w:t>
      </w:r>
    </w:p>
    <w:p w:rsidR="00000000" w:rsidRDefault="00A61BCD">
      <w:pPr>
        <w:pStyle w:val="ConsPlusNormal"/>
        <w:ind w:firstLine="540"/>
        <w:jc w:val="both"/>
      </w:pPr>
      <w:r>
        <w:t>По строке 06 показываются расходы на оплату работ, услуг. Строка 06 равна сумме строк 07 - 12.</w:t>
      </w:r>
    </w:p>
    <w:p w:rsidR="00000000" w:rsidRDefault="00A61BCD">
      <w:pPr>
        <w:pStyle w:val="ConsPlusNormal"/>
        <w:ind w:firstLine="540"/>
        <w:jc w:val="both"/>
      </w:pPr>
      <w:r>
        <w:t>По строке 07 учитываются расходы организации на оплату услуг почтовой связи (пересылка почтовых отправлений; оплата маркированных почтовых увед</w:t>
      </w:r>
      <w:r>
        <w:t xml:space="preserve">омлений при пересылке отправлений с уведомлением; пересылка почтовой корреспонденции с использованием франкировальной машины; приобретение </w:t>
      </w:r>
      <w:r>
        <w:lastRenderedPageBreak/>
        <w:t>почтовых марок и маркированных конвертов, маркированных почтовых бланков и др.); услуг телефонно-телеграфной, факсими</w:t>
      </w:r>
      <w:r>
        <w:t>льной, сотовой, пейджинговой связи, радиосвязи, интернет-провайдеров (абонентская и повременная плата за использование линий связи; плата за предоставление доступа и использование линий связи, передачу данных по каналам связи; плата за регистрацию сокращен</w:t>
      </w:r>
      <w:r>
        <w:t>ного телеграфного адреса, факсов, модемов и других средств связи; плата за подключение и абонентское обслуживание в системе электронного документооборота, в т.ч. с использованием сертифицированных средств криптографической защиты информации; плата за приоб</w:t>
      </w:r>
      <w:r>
        <w:t>ретение sim-карт для мобильных телефонов, карт оплаты услуг связи; плата за оказание услуг по бронированию сетевых ресурсов, необходимых для осуществления присоединения к сети общего пользования; плата за предоставление детализированных счетов на оплату ус</w:t>
      </w:r>
      <w:r>
        <w:t>луг связи, предусмотренное договором на оказание услуг связи и др.); другие аналогичные расходы.</w:t>
      </w:r>
    </w:p>
    <w:p w:rsidR="00000000" w:rsidRDefault="00A61BCD">
      <w:pPr>
        <w:pStyle w:val="ConsPlusNormal"/>
        <w:ind w:firstLine="540"/>
        <w:jc w:val="both"/>
      </w:pPr>
      <w:r>
        <w:t>По строке 08 приводятся сведения о расходах на приобретение транспортных услуг.</w:t>
      </w:r>
    </w:p>
    <w:p w:rsidR="00000000" w:rsidRDefault="00A61BCD">
      <w:pPr>
        <w:pStyle w:val="ConsPlusNormal"/>
        <w:ind w:firstLine="540"/>
        <w:jc w:val="both"/>
      </w:pPr>
      <w:r>
        <w:t>По строке 09 отражаются расходы на коммунальные услуги. По этой строке показыва</w:t>
      </w:r>
      <w:r>
        <w:t>ется оплата договоров за оплату отопления и технологических нужд, а также горячего водоснабжения; потребления газа (включая его транспортировку по газораспределительным сетям и плату за снабженческо-сбытовые услуги); потребления электроэнергии; водоснабжен</w:t>
      </w:r>
      <w:r>
        <w:t>ия, канализации, ассенизации; другие аналогичные расходы. По строке 10 учитываются расходы организации по оплате арендной платы в соответствии с заключенными договорами аренды (субаренды) имущества в целях обеспечения собственных нужд, в том числе помещени</w:t>
      </w:r>
      <w:r>
        <w:t>й, сооружений; земли, транспортных средств и другого имущества.</w:t>
      </w:r>
    </w:p>
    <w:p w:rsidR="00000000" w:rsidRDefault="00A61BCD">
      <w:pPr>
        <w:pStyle w:val="ConsPlusNormal"/>
        <w:ind w:firstLine="540"/>
        <w:jc w:val="both"/>
      </w:pPr>
      <w:r>
        <w:t>По строке 11 отражаются расходы организации по оплате договоров на проведение работ и оказание услуг, связанных с содержанием нефинансовых активов, находящихся в оперативном управлении или в а</w:t>
      </w:r>
      <w:r>
        <w:t>ренде, в целях обеспечения собственных нужд, в том числе за содержание в чистоте помещений, зданий, дворов, иного имущества (уборка и вывоз снега, мусора, дезинфекция, дезинсекция и др.); пуско-наладочные работы, техническое обслуживание, капитальный и тек</w:t>
      </w:r>
      <w:r>
        <w:t>ущий ремонт имущества (зданий, сооружений, помещений, машин и оборудования, инвентаря и др.); другие аналогичные расходы.</w:t>
      </w:r>
    </w:p>
    <w:p w:rsidR="00000000" w:rsidRDefault="00A61BCD">
      <w:pPr>
        <w:pStyle w:val="ConsPlusNormal"/>
        <w:ind w:firstLine="540"/>
        <w:jc w:val="both"/>
      </w:pPr>
      <w:r>
        <w:t xml:space="preserve">По строке 12 приводятся расходы на выполнение работ, оказание услуг, не учтенные в строках 07 - 11. К ним относятся услуги по охране, </w:t>
      </w:r>
      <w:r>
        <w:t>приобретаемые на основании гражданско-правовых договоров с физическими и юридическими лицами, (ведомственная, вневедомственная, пожарная и другая охрана; установка (расширение) единых функционирующих систем, таких как: охранная, пожарная сигнализация, лока</w:t>
      </w:r>
      <w:r>
        <w:t>льно-вычислительная сеть, система видеонаблюдения и иных аналогичных систем, в т.ч. обустройство "тревожной кнопки", а также работы по модернизации указанных систем и другие услуги и работы.</w:t>
      </w:r>
    </w:p>
    <w:p w:rsidR="00000000" w:rsidRDefault="00A61BCD">
      <w:pPr>
        <w:pStyle w:val="ConsPlusNormal"/>
        <w:ind w:firstLine="540"/>
        <w:jc w:val="both"/>
      </w:pPr>
      <w:r>
        <w:t>По строке 13 учитываются пособия по пенсионному, социальному и ме</w:t>
      </w:r>
      <w:r>
        <w:t>дицинскому страхованию (например, по временной нетрудоспособности и в связи с материнством), а также пособия по социальной помощи.</w:t>
      </w:r>
    </w:p>
    <w:p w:rsidR="00000000" w:rsidRDefault="00A61BCD">
      <w:pPr>
        <w:pStyle w:val="ConsPlusNormal"/>
        <w:ind w:firstLine="540"/>
        <w:jc w:val="both"/>
      </w:pPr>
      <w:r>
        <w:t>По строке 14 приводятся прочие расходы, не перечисленные по строкам 02, 06, 13.</w:t>
      </w:r>
    </w:p>
    <w:p w:rsidR="00000000" w:rsidRDefault="00A61BCD">
      <w:pPr>
        <w:pStyle w:val="ConsPlusNormal"/>
        <w:ind w:firstLine="540"/>
        <w:jc w:val="both"/>
      </w:pPr>
      <w:r>
        <w:t xml:space="preserve">По строке 15 отражаются расходы организации, </w:t>
      </w:r>
      <w:r>
        <w:t>связанные с приобретением, созданием объектов нефинансовых активов.</w:t>
      </w:r>
    </w:p>
    <w:p w:rsidR="00000000" w:rsidRDefault="00A61BCD">
      <w:pPr>
        <w:pStyle w:val="ConsPlusNormal"/>
        <w:ind w:firstLine="540"/>
        <w:jc w:val="both"/>
      </w:pPr>
      <w:r>
        <w:t>Строка 15 равна сумме строк 16, 17, 18 и 19.</w:t>
      </w:r>
    </w:p>
    <w:p w:rsidR="00000000" w:rsidRDefault="00A61BCD">
      <w:pPr>
        <w:pStyle w:val="ConsPlusNormal"/>
        <w:ind w:firstLine="540"/>
        <w:jc w:val="both"/>
      </w:pPr>
      <w:r>
        <w:t>По строке 16 отражаются расходы по оплате договоров на строительство, приобретение (изготовление) объектов, относящихся к основным средствам, а</w:t>
      </w:r>
      <w:r>
        <w:t xml:space="preserve"> также на реконструкцию, техническое перевооружение, расширение, модернизацию и дооборудование основных средств.</w:t>
      </w:r>
    </w:p>
    <w:p w:rsidR="00000000" w:rsidRDefault="00A61BCD">
      <w:pPr>
        <w:pStyle w:val="ConsPlusNormal"/>
        <w:ind w:firstLine="540"/>
        <w:jc w:val="both"/>
      </w:pPr>
      <w:r>
        <w:t>По строке 17 отражаются расходы организации по оплате договоров на приобретение исключительных прав на результаты интеллектуальной деятельности</w:t>
      </w:r>
      <w:r>
        <w:t xml:space="preserve"> или средства индивидуализации (например, на программное обеспечение и базы данных для ЭВМ).</w:t>
      </w:r>
    </w:p>
    <w:p w:rsidR="00000000" w:rsidRDefault="00A61BCD">
      <w:pPr>
        <w:pStyle w:val="ConsPlusNormal"/>
        <w:ind w:firstLine="540"/>
        <w:jc w:val="both"/>
      </w:pPr>
      <w:r>
        <w:t>По строке 18 отражаются расходы организации на увеличение стоимости непроизведенных активов.</w:t>
      </w:r>
    </w:p>
    <w:p w:rsidR="00000000" w:rsidRDefault="00A61BCD">
      <w:pPr>
        <w:pStyle w:val="ConsPlusNormal"/>
        <w:ind w:firstLine="540"/>
        <w:jc w:val="both"/>
      </w:pPr>
      <w:r>
        <w:t>По строке 19 отражаются расходы организации по оплате договоров на приобретение (изготовление) объектов, относящихся к материальным запасам (например, медикаментов и перевязочных средств, мягкого инвентаря, строительных материалов, посуды, продуктов питани</w:t>
      </w:r>
      <w:r>
        <w:t>я).</w:t>
      </w:r>
    </w:p>
    <w:p w:rsidR="00000000" w:rsidRDefault="00A61BCD">
      <w:pPr>
        <w:pStyle w:val="ConsPlusNormal"/>
        <w:jc w:val="both"/>
      </w:pPr>
    </w:p>
    <w:p w:rsidR="00000000" w:rsidRDefault="00A61BCD">
      <w:pPr>
        <w:pStyle w:val="ConsPlusNormal"/>
        <w:ind w:firstLine="540"/>
        <w:jc w:val="both"/>
        <w:outlineLvl w:val="4"/>
      </w:pPr>
      <w:r>
        <w:t>Справка 3. По строке 20 указывается код 1, если в организации имеется программа энергосбережения и повышения энергоэффективности. В противном случае ставится код 2.</w:t>
      </w:r>
    </w:p>
    <w:p w:rsidR="00000000" w:rsidRDefault="00A61BCD">
      <w:pPr>
        <w:pStyle w:val="ConsPlusNormal"/>
        <w:jc w:val="both"/>
      </w:pPr>
    </w:p>
    <w:p w:rsidR="00000000" w:rsidRDefault="00A61BCD">
      <w:pPr>
        <w:pStyle w:val="ConsPlusNormal"/>
        <w:ind w:firstLine="540"/>
        <w:jc w:val="both"/>
        <w:outlineLvl w:val="4"/>
      </w:pPr>
      <w:r>
        <w:t>Справка 4. Данные по строке 21 заполняют организации, имеющие общежития на своем бала</w:t>
      </w:r>
      <w:r>
        <w:t>нсе. По данной строке из строки 01 графы 3 приводятся расходы, связанные с содержанием общежитий.</w:t>
      </w:r>
    </w:p>
    <w:p w:rsidR="00000000" w:rsidRDefault="00A61BCD">
      <w:pPr>
        <w:pStyle w:val="ConsPlusNormal"/>
        <w:jc w:val="both"/>
      </w:pPr>
    </w:p>
    <w:p w:rsidR="00000000" w:rsidRDefault="00A61BCD">
      <w:pPr>
        <w:pStyle w:val="ConsPlusNormal"/>
        <w:jc w:val="center"/>
        <w:outlineLvl w:val="3"/>
      </w:pPr>
      <w:r>
        <w:t>3.3. Сведения о численности и оплате труда</w:t>
      </w:r>
    </w:p>
    <w:p w:rsidR="00000000" w:rsidRDefault="00A61BCD">
      <w:pPr>
        <w:pStyle w:val="ConsPlusNormal"/>
        <w:jc w:val="center"/>
      </w:pPr>
      <w:r>
        <w:t>работников организации</w:t>
      </w:r>
    </w:p>
    <w:p w:rsidR="00000000" w:rsidRDefault="00A61BCD">
      <w:pPr>
        <w:pStyle w:val="ConsPlusNormal"/>
        <w:jc w:val="both"/>
      </w:pPr>
    </w:p>
    <w:p w:rsidR="00000000" w:rsidRDefault="00A61BCD">
      <w:pPr>
        <w:pStyle w:val="ConsPlusNormal"/>
        <w:ind w:firstLine="540"/>
        <w:jc w:val="both"/>
      </w:pPr>
      <w:r>
        <w:t xml:space="preserve">В графе 3 формы приводятся данные о средней численности работников списочного состава или </w:t>
      </w:r>
      <w:r>
        <w:t>среднесписочной численности работников за отчетный год, в графе 4 - данные о средней численности внешних совместителей.</w:t>
      </w:r>
    </w:p>
    <w:p w:rsidR="00000000" w:rsidRDefault="00A61BCD">
      <w:pPr>
        <w:pStyle w:val="ConsPlusNormal"/>
        <w:ind w:firstLine="540"/>
        <w:jc w:val="both"/>
      </w:pPr>
      <w:r>
        <w:t>Среднесписочная численность работников за отчетный год определяется путем суммирования среднесписочной численности работников за 12 меся</w:t>
      </w:r>
      <w:r>
        <w:t>цев и деления полученной суммы на 12.</w:t>
      </w:r>
    </w:p>
    <w:p w:rsidR="00000000" w:rsidRDefault="00A61BCD">
      <w:pPr>
        <w:pStyle w:val="ConsPlusNormal"/>
        <w:ind w:firstLine="540"/>
        <w:jc w:val="both"/>
      </w:pPr>
      <w:r>
        <w:t>Расчет среднесписочной численности работников производится на основании ежедневного учета списочной численности работников, которая должна уточняться на основании приказов о приеме, переводе работников на другую работу</w:t>
      </w:r>
      <w:r>
        <w:t xml:space="preserve"> и прекращении трудового договора. При этом за каждый день отчетного года необходимо распределить работников списочного состава по категориям персонала, суммировать по категориям начисленную за этот период заработную плату, исчислить среднесписочную числен</w:t>
      </w:r>
      <w:r>
        <w:t>ность работников по каждой категории, что даст возможность отразить переход работника в течение отчетного периода из одной категории в другую (например, если работник 6 месяцев работал как научный работник, а последующие 6 месяцев - как руководитель структ</w:t>
      </w:r>
      <w:r>
        <w:t>урного подразделения).</w:t>
      </w:r>
    </w:p>
    <w:p w:rsidR="00000000" w:rsidRDefault="00A61BCD">
      <w:pPr>
        <w:pStyle w:val="ConsPlusNormal"/>
        <w:ind w:firstLine="540"/>
        <w:jc w:val="both"/>
      </w:pPr>
      <w: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w:t>
      </w:r>
      <w:r>
        <w:t>)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p>
    <w:p w:rsidR="00000000" w:rsidRDefault="00A61BCD">
      <w:pPr>
        <w:pStyle w:val="ConsPlusNormal"/>
        <w:ind w:firstLine="540"/>
        <w:jc w:val="both"/>
      </w:pPr>
      <w:r>
        <w:t>Численность работников списочного состава</w:t>
      </w:r>
      <w:r>
        <w:t xml:space="preserve"> за каждый день должна соответствовать данным табеля учета рабочего времени работников, на основании которого устанавливается численность работников, явившихся и не явившихся на работу.</w:t>
      </w:r>
    </w:p>
    <w:p w:rsidR="00000000" w:rsidRDefault="00A61BCD">
      <w:pPr>
        <w:pStyle w:val="ConsPlusNormal"/>
        <w:ind w:firstLine="540"/>
        <w:jc w:val="both"/>
      </w:pPr>
      <w:r>
        <w:t>Не включаются в списочную численность работники:</w:t>
      </w:r>
    </w:p>
    <w:p w:rsidR="00000000" w:rsidRDefault="00A61BCD">
      <w:pPr>
        <w:pStyle w:val="ConsPlusNormal"/>
        <w:ind w:firstLine="540"/>
        <w:jc w:val="both"/>
      </w:pPr>
      <w:r>
        <w:t>а) принятые на работу</w:t>
      </w:r>
      <w:r>
        <w:t xml:space="preserve"> по совместительству из других организаций;</w:t>
      </w:r>
    </w:p>
    <w:p w:rsidR="00000000" w:rsidRDefault="00A61BCD">
      <w:pPr>
        <w:pStyle w:val="ConsPlusNormal"/>
        <w:ind w:firstLine="540"/>
        <w:jc w:val="both"/>
      </w:pPr>
      <w:r>
        <w:t>б) выполнявшие работу по договорам гражданско-правового характера;</w:t>
      </w:r>
    </w:p>
    <w:p w:rsidR="00000000" w:rsidRDefault="00A61BCD">
      <w:pPr>
        <w:pStyle w:val="ConsPlusNormal"/>
        <w:ind w:firstLine="540"/>
        <w:jc w:val="both"/>
      </w:pPr>
      <w:r>
        <w:t>в) переведенные на работу в другую организацию, если за ними не сохраняется заработная плата, а также направленные на работу за границу;</w:t>
      </w:r>
    </w:p>
    <w:p w:rsidR="00000000" w:rsidRDefault="00A61BCD">
      <w:pPr>
        <w:pStyle w:val="ConsPlusNormal"/>
        <w:ind w:firstLine="540"/>
        <w:jc w:val="both"/>
      </w:pPr>
      <w:r>
        <w:t>г) напра</w:t>
      </w:r>
      <w:r>
        <w:t>вленные организациями на обучение в образовательные организации с отрывом от работы, получающие стипендию за счет средств этих организаций; лица, с которыми заключен ученический договор на профессиональное обучение с выплатой в период ученичества стипендии</w:t>
      </w:r>
      <w:r>
        <w:t>;</w:t>
      </w:r>
    </w:p>
    <w:p w:rsidR="00000000" w:rsidRDefault="00A61BCD">
      <w:pPr>
        <w:pStyle w:val="ConsPlusNormal"/>
        <w:ind w:firstLine="540"/>
        <w:jc w:val="both"/>
      </w:pPr>
      <w:r>
        <w:t>д) подавшие заявление об увольнении и прекратившие работу до истечения срока предупреждения или прекратившие работу без предупреждения администрации. Они исключаются из списочной численности работников с первого дня невыхода на работу;</w:t>
      </w:r>
    </w:p>
    <w:p w:rsidR="00000000" w:rsidRDefault="00A61BCD">
      <w:pPr>
        <w:pStyle w:val="ConsPlusNormal"/>
        <w:ind w:firstLine="540"/>
        <w:jc w:val="both"/>
      </w:pPr>
      <w:r>
        <w:t xml:space="preserve">е) военнослужащие </w:t>
      </w:r>
      <w:r>
        <w:t>при исполнении ими обязанностей военной службы.</w:t>
      </w:r>
    </w:p>
    <w:p w:rsidR="00000000" w:rsidRDefault="00A61BCD">
      <w:pPr>
        <w:pStyle w:val="ConsPlusNormal"/>
        <w:ind w:firstLine="540"/>
        <w:jc w:val="both"/>
      </w:pPr>
      <w:r>
        <w:t>При определении среднесписочной численности работников необходимо учитывать следующее.</w:t>
      </w:r>
    </w:p>
    <w:p w:rsidR="00000000" w:rsidRDefault="00A61BCD">
      <w:pPr>
        <w:pStyle w:val="ConsPlusNormal"/>
        <w:ind w:firstLine="540"/>
        <w:jc w:val="both"/>
      </w:pPr>
      <w:r>
        <w:t>а) В среднесписочную численность не включаются следующие работники списочного состава:</w:t>
      </w:r>
    </w:p>
    <w:p w:rsidR="00000000" w:rsidRDefault="00A61BCD">
      <w:pPr>
        <w:pStyle w:val="ConsPlusNormal"/>
        <w:ind w:firstLine="540"/>
        <w:jc w:val="both"/>
      </w:pPr>
      <w:r>
        <w:t>- женщины, находившиеся в отпусках</w:t>
      </w:r>
      <w:r>
        <w:t xml:space="preserve">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000000" w:rsidRDefault="00A61BCD">
      <w:pPr>
        <w:pStyle w:val="ConsPlusNormal"/>
        <w:ind w:firstLine="540"/>
        <w:jc w:val="both"/>
      </w:pPr>
      <w:r>
        <w:t>- работники, обучающиеся в образовательных организациях и находившиеся в дополнительном отпуске без сохранения заработной платы, а также поступающие в образовательные организации, находившиеся в отпуске без сохранения заработной платы для сдачи вступительн</w:t>
      </w:r>
      <w:r>
        <w:t>ых экзаменов в соответствии с законодательством Российской Федерации;</w:t>
      </w:r>
    </w:p>
    <w:p w:rsidR="00000000" w:rsidRDefault="00A61BCD">
      <w:pPr>
        <w:pStyle w:val="ConsPlusNormal"/>
        <w:ind w:firstLine="540"/>
        <w:jc w:val="both"/>
      </w:pPr>
      <w:r>
        <w:t>б) 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w:t>
      </w:r>
      <w:r>
        <w:t xml:space="preserve"> при определении среднесписочной численности работников учитываются пропорционально отработанному времени.</w:t>
      </w:r>
    </w:p>
    <w:p w:rsidR="00000000" w:rsidRDefault="00A61BCD">
      <w:pPr>
        <w:pStyle w:val="ConsPlusNormal"/>
        <w:ind w:firstLine="540"/>
        <w:jc w:val="both"/>
      </w:pPr>
      <w:r>
        <w:t>в) Работники, которым в соответствии с законодательством Российской Федерации установлена сокращенная продолжительность рабочего времени, включая инв</w:t>
      </w:r>
      <w:r>
        <w:t>алидов, в среднесписочной численности учитываются как целые единицы.</w:t>
      </w:r>
    </w:p>
    <w:p w:rsidR="00000000" w:rsidRDefault="00A61BCD">
      <w:pPr>
        <w:pStyle w:val="ConsPlusNormal"/>
        <w:ind w:firstLine="540"/>
        <w:jc w:val="both"/>
      </w:pPr>
      <w:r>
        <w:t>г) Лица, работавшие неполное рабочее время по инициативе работодателя, учитываются в среднесписочной численности работников как целые единицы.</w:t>
      </w:r>
    </w:p>
    <w:p w:rsidR="00000000" w:rsidRDefault="00A61BCD">
      <w:pPr>
        <w:pStyle w:val="ConsPlusNormal"/>
        <w:ind w:firstLine="540"/>
        <w:jc w:val="both"/>
      </w:pPr>
      <w:r>
        <w:t xml:space="preserve">д) Среднесписочная численность работников в </w:t>
      </w:r>
      <w:r>
        <w:t xml:space="preserve">организациях, работавших неполный месяц (например, во вновь созданных организациях), определяется путем деления суммы численности работников списочного состава за все дни работы организации в отчетном месяце, включая выходные и праздничные (нерабочие) дни </w:t>
      </w:r>
      <w:r>
        <w:t>за период работы, на общее число календарных дней в отчетном месяце.</w:t>
      </w:r>
    </w:p>
    <w:p w:rsidR="00000000" w:rsidRDefault="00A61BCD">
      <w:pPr>
        <w:pStyle w:val="ConsPlusNormal"/>
        <w:ind w:firstLine="540"/>
        <w:jc w:val="both"/>
      </w:pPr>
      <w:r>
        <w:t xml:space="preserve">Средняя численность внешних совместителей исчисляется в соответствии с порядком определения </w:t>
      </w:r>
      <w:r>
        <w:lastRenderedPageBreak/>
        <w:t>средней численности лиц, работавших неполное рабочее время.</w:t>
      </w:r>
    </w:p>
    <w:p w:rsidR="00000000" w:rsidRDefault="00A61BCD">
      <w:pPr>
        <w:pStyle w:val="ConsPlusNormal"/>
        <w:ind w:firstLine="540"/>
        <w:jc w:val="both"/>
      </w:pPr>
      <w:r>
        <w:t>Средняя численность внешних совмест</w:t>
      </w:r>
      <w:r>
        <w:t>ителей за год определяется путем суммирования средней численности за 12 месяцев, и деления полученной суммы на 12.</w:t>
      </w:r>
    </w:p>
    <w:p w:rsidR="00000000" w:rsidRDefault="00A61BCD">
      <w:pPr>
        <w:pStyle w:val="ConsPlusNormal"/>
        <w:ind w:firstLine="540"/>
        <w:jc w:val="both"/>
      </w:pPr>
      <w:r>
        <w:t>В графы с 5 по 7 включаются начисленные за отчетный год суммы оплаты труда списочного состава и внешних совместителей.</w:t>
      </w:r>
    </w:p>
    <w:p w:rsidR="00000000" w:rsidRDefault="00A61BCD">
      <w:pPr>
        <w:pStyle w:val="ConsPlusNormal"/>
        <w:ind w:firstLine="540"/>
        <w:jc w:val="both"/>
      </w:pPr>
      <w:r>
        <w:t>Фонд начисленной зараб</w:t>
      </w:r>
      <w:r>
        <w:t>отной платы в графах 5 - 7 включает все суммы выплат независимо от источников их финансирования, статей смет и предоставленных налоговых льгот.</w:t>
      </w:r>
    </w:p>
    <w:p w:rsidR="00000000" w:rsidRDefault="00A61BCD">
      <w:pPr>
        <w:pStyle w:val="ConsPlusNormal"/>
        <w:ind w:firstLine="540"/>
        <w:jc w:val="both"/>
      </w:pPr>
      <w:r>
        <w:t>Фонд начисленной заработной платы всех работников (из графы 5) и фонд начисленной заработной платы внешних совме</w:t>
      </w:r>
      <w:r>
        <w:t>стителей (из графы 7) по графам 8 - 13 распределяются по источникам финансирования: по графам 8 и 11 соответственно отражаются данные о средствах, поступивших за счет бюджетов всех уровней, по графам 9 и 12 - сведения о средствах ОМС (обязательного медицин</w:t>
      </w:r>
      <w:r>
        <w:t>ского страхования), по графам 10 и 13 - средства от приносящей доход деятельности и иные средства.</w:t>
      </w:r>
    </w:p>
    <w:p w:rsidR="00000000" w:rsidRDefault="00A61BCD">
      <w:pPr>
        <w:pStyle w:val="ConsPlusNormal"/>
        <w:ind w:firstLine="540"/>
        <w:jc w:val="both"/>
      </w:pPr>
      <w:r>
        <w:t>Работник, получающий в одной организации две, полторы или менее одной ставки или оформленный в одной организации как внутренний совместитель, учитывается как</w:t>
      </w:r>
      <w:r>
        <w:t xml:space="preserve">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 в фонде заработной платы по графе 5 показывается сумма</w:t>
      </w:r>
      <w:r>
        <w:t xml:space="preserve"> заработной платы с учетом оплаты труда по совместительству; в графе 6 из графы 5 выделяется сумма, начисленная работнику за работу на условиях внутреннего совместительства.</w:t>
      </w:r>
    </w:p>
    <w:p w:rsidR="00000000" w:rsidRDefault="00A61BCD">
      <w:pPr>
        <w:pStyle w:val="ConsPlusNormal"/>
        <w:ind w:firstLine="540"/>
        <w:jc w:val="both"/>
      </w:pPr>
      <w:r>
        <w:t>Если работник по основной работе относится к одной категории, а по внутреннему сов</w:t>
      </w:r>
      <w:r>
        <w:t xml:space="preserve">местительству - к другой, то он должен быть отражен один раз - по той категории, к которой относится его основная работа. При этом по графе 5 по этой строке отражается суммарный заработок - за основную работу и за работу по внутреннему совместительству, а </w:t>
      </w:r>
      <w:r>
        <w:t>в графе 6 из графы 5 выделяется сумма, начисленная работнику за работу на условиях внутреннего совместительства.</w:t>
      </w:r>
    </w:p>
    <w:p w:rsidR="00000000" w:rsidRDefault="00A61BCD">
      <w:pPr>
        <w:pStyle w:val="ConsPlusNormal"/>
        <w:ind w:firstLine="540"/>
        <w:jc w:val="both"/>
      </w:pPr>
      <w:r>
        <w:t>Работник, состоящий в списочном составе организации и заключивший договор гражданско-правового характера с этой же организацией, учитывается од</w:t>
      </w:r>
      <w:r>
        <w:t>ин раз по месту основной работы, а начисленная ему заработная плата по трудовому договору и договору гражданско-правового характера - общей суммой в фонде заработной платы работников списочного состава (в графе 5); в графе 6 выделяется вознаграждение за ра</w:t>
      </w:r>
      <w:r>
        <w:t>боту по договору гражданско-правового характера. В рамках данного статистического наблюдения работа по договору гражданско-правового характера, заключенному работником списочного состава со своей организацией, рассматривается как внутреннее совместительств</w:t>
      </w:r>
      <w:r>
        <w:t>о.</w:t>
      </w:r>
    </w:p>
    <w:p w:rsidR="00000000" w:rsidRDefault="00A61BCD">
      <w:pPr>
        <w:pStyle w:val="ConsPlusNormal"/>
        <w:ind w:firstLine="540"/>
        <w:jc w:val="both"/>
      </w:pPr>
      <w:r>
        <w:t>В графы 3 и 4 не включаются лица, работающие только по договору гражданско-правового характера и не входящие в списочную численность и численность внешних совместителей, а в графе 7 соответственно не отражаются суммы вознаграждений лицам, работающим тол</w:t>
      </w:r>
      <w:r>
        <w:t>ько по договорам гражданско-правового характера. В графе 7 также не учитываются суммы вознаграждений по договорам гражданско-правового характера, выплаченные данной организацией лицам, являющимся внешними совместителями.</w:t>
      </w:r>
    </w:p>
    <w:p w:rsidR="00000000" w:rsidRDefault="00A61BCD">
      <w:pPr>
        <w:pStyle w:val="ConsPlusNormal"/>
        <w:ind w:firstLine="540"/>
        <w:jc w:val="both"/>
      </w:pPr>
      <w:r>
        <w:t>Более подробные методологические ук</w:t>
      </w:r>
      <w:r>
        <w:t>азания по заполнению данных о среднесписочной численности и фонде начисленной заработной платы приведены в "Указаниях по заполнению форм федерального статистического наблюдения N N П-1, П-2, П-3, П-4, П-5(м)", утвержденных приказом Росстата от 28.10.2013 N</w:t>
      </w:r>
      <w:r>
        <w:t xml:space="preserve"> 428.</w:t>
      </w:r>
    </w:p>
    <w:p w:rsidR="00000000" w:rsidRDefault="00A61BCD">
      <w:pPr>
        <w:pStyle w:val="ConsPlusNormal"/>
        <w:ind w:firstLine="540"/>
        <w:jc w:val="both"/>
      </w:pPr>
      <w:r>
        <w:t>Данные о среднесписочной численности и средней численности внешних совместителей (графы 3 и 4), а также о фонде начисленной заработной платы (графы 5 и 7) по строке 01 должны быть согласованы с соответствующими данными формы N П-4.</w:t>
      </w:r>
    </w:p>
    <w:p w:rsidR="00000000" w:rsidRDefault="00A61BCD">
      <w:pPr>
        <w:pStyle w:val="ConsPlusNormal"/>
        <w:ind w:firstLine="540"/>
        <w:jc w:val="both"/>
      </w:pPr>
      <w:r>
        <w:t>В подразделе приво</w:t>
      </w:r>
      <w:r>
        <w:t>дятся сведения о заработной плате всех работников образовательной организации с распределением по категориям персонала. Отнесение работников к определенной категории персонала образовательной организации производится в соответствии с методологией раздела 3</w:t>
      </w:r>
      <w:r>
        <w:t xml:space="preserve"> формы N ВПО-1.</w:t>
      </w:r>
    </w:p>
    <w:p w:rsidR="00000000" w:rsidRDefault="00A61BCD">
      <w:pPr>
        <w:pStyle w:val="ConsPlusNormal"/>
        <w:ind w:firstLine="540"/>
        <w:jc w:val="both"/>
      </w:pPr>
      <w:r>
        <w:t>Образовательные организации высшего образования, имеющие в своем составе необособленные структурные подразделения (факультеты, отделения, группы), реализующие программы подготовки специалистов среднего звена, заполняют строки 10 - 12 по тем</w:t>
      </w:r>
      <w:r>
        <w:t xml:space="preserve"> работникам, основной деятельностью которых является работа в данном необособленном подразделении. Штатные сотрудники организации, работающие в необособленных подразделениях, по строкам 10 - 12 не учитываются - они отражаются по строкам 02 - 09.</w:t>
      </w:r>
    </w:p>
    <w:p w:rsidR="00000000" w:rsidRDefault="00A61BCD">
      <w:pPr>
        <w:pStyle w:val="ConsPlusNormal"/>
        <w:ind w:firstLine="540"/>
        <w:jc w:val="both"/>
      </w:pPr>
      <w:r>
        <w:t>Образовате</w:t>
      </w:r>
      <w:r>
        <w:t>льные организации высшего образования, имеющие в своем составе необособленные структурные подразделения (факультеты, отделения, группы), реализующие программы подготовки квалифицированных рабочих и служащих, заполняют строки 13 - 15 по тем работникам, осно</w:t>
      </w:r>
      <w:r>
        <w:t xml:space="preserve">вной </w:t>
      </w:r>
      <w:r>
        <w:lastRenderedPageBreak/>
        <w:t>деятельностью которых является работа в данном необособленном подразделении. Штатные сотрудники организации, работающие в данных необособленных подразделениях, по строкам 13 - 15 не учитываются - они отражаются по строкам 02 - 09.</w:t>
      </w:r>
    </w:p>
    <w:p w:rsidR="00000000" w:rsidRDefault="00A61BCD">
      <w:pPr>
        <w:pStyle w:val="ConsPlusNormal"/>
        <w:ind w:firstLine="540"/>
        <w:jc w:val="both"/>
      </w:pPr>
      <w:r>
        <w:t>Образовательные орга</w:t>
      </w:r>
      <w:r>
        <w:t>низации высшего образования, имеющие в своем составе необособленные структурные подразделения (факультеты, отделения, группы), реализующие программы профессионального обучения, заполняют строки 16 - 18 по тем работникам, основной деятельностью которых явля</w:t>
      </w:r>
      <w:r>
        <w:t>ется работа в данном необособленном подразделении. Штатные сотрудники организации, работающие в данных необособленных подразделениях, по строкам 16 - 18 не учитываются - они отражаются по строкам 02 - 09.</w:t>
      </w:r>
    </w:p>
    <w:p w:rsidR="00000000" w:rsidRDefault="00A61BCD">
      <w:pPr>
        <w:pStyle w:val="ConsPlusNormal"/>
        <w:ind w:firstLine="540"/>
        <w:jc w:val="both"/>
      </w:pPr>
      <w:r>
        <w:t>Образовательные организации высшего образования, им</w:t>
      </w:r>
      <w:r>
        <w:t>еющие в своем составе необособленные структурные подразделения (факультеты, отделения, группы), реализующие дополнительные профессиональные программы, заполняют строку 19 (из строки 03) по тем работникам, основной деятельностью которых является работа в да</w:t>
      </w:r>
      <w:r>
        <w:t>нном необособленном подразделении.</w:t>
      </w:r>
    </w:p>
    <w:p w:rsidR="00000000" w:rsidRDefault="00A61BCD">
      <w:pPr>
        <w:pStyle w:val="ConsPlusNormal"/>
        <w:jc w:val="both"/>
      </w:pPr>
    </w:p>
    <w:p w:rsidR="00000000" w:rsidRDefault="00A61BCD">
      <w:pPr>
        <w:pStyle w:val="ConsPlusNormal"/>
        <w:jc w:val="center"/>
        <w:outlineLvl w:val="3"/>
      </w:pPr>
      <w:r>
        <w:t>3.4.1. Сведения о расходах организации на выплату стипендий</w:t>
      </w:r>
    </w:p>
    <w:p w:rsidR="00000000" w:rsidRDefault="00A61BCD">
      <w:pPr>
        <w:pStyle w:val="ConsPlusNormal"/>
        <w:jc w:val="center"/>
      </w:pPr>
      <w:r>
        <w:t>и других форм материальной поддержки</w:t>
      </w:r>
    </w:p>
    <w:p w:rsidR="00000000" w:rsidRDefault="00A61BCD">
      <w:pPr>
        <w:pStyle w:val="ConsPlusNormal"/>
        <w:jc w:val="both"/>
      </w:pPr>
    </w:p>
    <w:p w:rsidR="00000000" w:rsidRDefault="00A61BCD">
      <w:pPr>
        <w:pStyle w:val="ConsPlusNormal"/>
        <w:ind w:firstLine="540"/>
        <w:jc w:val="both"/>
      </w:pPr>
      <w:r>
        <w:t>В подразделе отражаются сведения о расходах образовательной организации на выплату стипендий и других форм материальной по</w:t>
      </w:r>
      <w:r>
        <w:t>ддержки обучающимся. Показываются кассовые расходы. Подраздел заполняют организации, осуществлявшие перечисленные выплаты в отчетном году.</w:t>
      </w:r>
    </w:p>
    <w:p w:rsidR="00000000" w:rsidRDefault="00A61BCD">
      <w:pPr>
        <w:pStyle w:val="ConsPlusNormal"/>
        <w:ind w:firstLine="540"/>
        <w:jc w:val="both"/>
      </w:pPr>
      <w:r>
        <w:t>По графе 3 показываются общие расходы организации на выплату стипендий (других форм материальной поддержки) обучающимся в отчетном году независимо от источников происхождения средств по всем профессиональным образовательным программам, реализуемым в образо</w:t>
      </w:r>
      <w:r>
        <w:t>вательной организации. Из общих расходов организации на выплату стипендий (других форм материальной поддержки) обучающимся (гр. 3) отдельно указываются расходы на выплату стипендий (других форм материальной поддержки) обучающимся по образовательным програм</w:t>
      </w:r>
      <w:r>
        <w:t>мам - графы 5, 7, 9, 11.</w:t>
      </w:r>
    </w:p>
    <w:p w:rsidR="00000000" w:rsidRDefault="00A61BCD">
      <w:pPr>
        <w:pStyle w:val="ConsPlusNormal"/>
        <w:ind w:firstLine="540"/>
        <w:jc w:val="both"/>
      </w:pPr>
      <w:r>
        <w:t>Графа 3 больше или равна сумме граф 5, 7, 9, 11.</w:t>
      </w:r>
    </w:p>
    <w:p w:rsidR="00000000" w:rsidRDefault="00A61BCD">
      <w:pPr>
        <w:pStyle w:val="ConsPlusNormal"/>
        <w:ind w:firstLine="540"/>
        <w:jc w:val="both"/>
      </w:pPr>
      <w:r>
        <w:t>В графе 4 (соответственно в графах 6, 8, 10 и 12) из графы 3 (соответственно из граф 5, 7, 9 и 11) приводятся сведения о расходах организации на выплату стипендий (других форм матери</w:t>
      </w:r>
      <w:r>
        <w:t>альной поддержки), осуществляемых за счет средств бюджетов всех уровней.</w:t>
      </w:r>
    </w:p>
    <w:p w:rsidR="00000000" w:rsidRDefault="00A61BCD">
      <w:pPr>
        <w:pStyle w:val="ConsPlusNormal"/>
        <w:ind w:firstLine="540"/>
        <w:jc w:val="both"/>
      </w:pPr>
      <w:r>
        <w:t>Графа 4 больше или равна сумме граф 6, 8, 10, 12.</w:t>
      </w:r>
    </w:p>
    <w:p w:rsidR="00000000" w:rsidRDefault="00A61BCD">
      <w:pPr>
        <w:pStyle w:val="ConsPlusNormal"/>
        <w:ind w:firstLine="540"/>
        <w:jc w:val="both"/>
      </w:pPr>
      <w:r>
        <w:t>По строке 01 показываются расходы организации на выплату стипендий обучающимся.</w:t>
      </w:r>
    </w:p>
    <w:p w:rsidR="00000000" w:rsidRDefault="00A61BCD">
      <w:pPr>
        <w:pStyle w:val="ConsPlusNormal"/>
        <w:ind w:firstLine="540"/>
        <w:jc w:val="both"/>
      </w:pPr>
      <w:r>
        <w:t>По строке 02 приводятся сведения о расходах организац</w:t>
      </w:r>
      <w:r>
        <w:t>ии на выплату государственных академических стипендий.</w:t>
      </w:r>
    </w:p>
    <w:p w:rsidR="00000000" w:rsidRDefault="00A61BCD">
      <w:pPr>
        <w:pStyle w:val="ConsPlusNormal"/>
        <w:ind w:firstLine="540"/>
        <w:jc w:val="both"/>
      </w:pPr>
      <w:r>
        <w:t>По строке 03 из строки 02 выделяются расходы организации на выплату стипендий нуждающимся студентам первого и второго курсов, обучающимся по очной форме обучения за счет бюджетных ассигнований федераль</w:t>
      </w:r>
      <w:r>
        <w:t xml:space="preserve">ного бюджета по программам бакалавриата и программам специалитета и имеющим оценки успеваемости "хорошо" и "отлично". При заполнении данной строки рекомендуется руководствоваться постановлением Правительства Российской Федерации от 2 июля 2012 г. N 679 "О </w:t>
      </w:r>
      <w:r>
        <w:t>повышении стипендий нуждающимся студентам первого и второго курсов федеральных государственных образовательных учреждений высшего профессионального образования, обучающимся по очной форме обучения за счет бюджетных ассигнований федерального бюджета по прог</w:t>
      </w:r>
      <w:r>
        <w:t>раммам бакалавриата и программам подготовки специалиста и имеющим оценки успеваемости "хорошо" и "отлично", приказом Минобрнауки России от 6 августа 2012 г. N 591 "Об утверждении критериев отнесения студентов первого и второго курсов федеральных государств</w:t>
      </w:r>
      <w:r>
        <w:t>енных образовательных учреждений высшего профессионального образования, обучающихся по очной форме обучения за счет бюджетных ассигнований федерального бюджета по программам бакалавриата и программам подготовки специалиста и имеющим оценки успеваемости "хо</w:t>
      </w:r>
      <w:r>
        <w:t>рошо" и "отлично", к категории нуждающихся" (зарегистрирован Минюстом России 24 августа 2012 г., регистрационный N 25260).</w:t>
      </w:r>
    </w:p>
    <w:p w:rsidR="00000000" w:rsidRDefault="00A61BCD">
      <w:pPr>
        <w:pStyle w:val="ConsPlusNormal"/>
        <w:ind w:firstLine="540"/>
        <w:jc w:val="both"/>
      </w:pPr>
      <w:r>
        <w:t>По строке 04 следует показать сведения о расходах на выплату государственных социальных стипендий. В соответствии с частью 5 статьи 3</w:t>
      </w:r>
      <w:r>
        <w:t>6 Федерального закона от 29.12.2012 N 273-ФЗ "Об образовании в Российской Федерации" государственные социальные стипендии назначаются студентам, являющимися детьми-сиротами и детьми, оставшимися без попечения родителей, лицами из числа детей-сирот и детей,</w:t>
      </w:r>
      <w:r>
        <w:t xml:space="preserve">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w:t>
      </w:r>
      <w:r>
        <w:t xml:space="preserve">мипалатинском полигоне, студентам, являющимся инвалидами вследствие военной травмы или </w:t>
      </w:r>
      <w:r>
        <w:lastRenderedPageBreak/>
        <w:t>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w:t>
      </w:r>
      <w:r>
        <w:t>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w:t>
      </w:r>
      <w:r>
        <w:t>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w:t>
      </w:r>
      <w:r>
        <w:t>,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w:t>
      </w:r>
      <w:r>
        <w:t xml:space="preserve">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w:t>
      </w:r>
      <w:r>
        <w:t>военной службе".</w:t>
      </w:r>
    </w:p>
    <w:p w:rsidR="00000000" w:rsidRDefault="00A61BCD">
      <w:pPr>
        <w:pStyle w:val="ConsPlusNormal"/>
        <w:ind w:firstLine="540"/>
        <w:jc w:val="both"/>
      </w:pPr>
      <w:r>
        <w:t>По строке 05 указываются сведения о расходах организации на выплату государственных стипендий аспирантам, ординаторам, ассистентам-стажерам.</w:t>
      </w:r>
    </w:p>
    <w:p w:rsidR="00000000" w:rsidRDefault="00A61BCD">
      <w:pPr>
        <w:pStyle w:val="ConsPlusNormal"/>
        <w:ind w:firstLine="540"/>
        <w:jc w:val="both"/>
      </w:pPr>
      <w:r>
        <w:t>По строке 06 приводятся данные о стипендиях Правительства Российской Федерации.</w:t>
      </w:r>
    </w:p>
    <w:p w:rsidR="00000000" w:rsidRDefault="00A61BCD">
      <w:pPr>
        <w:pStyle w:val="ConsPlusNormal"/>
        <w:ind w:firstLine="540"/>
        <w:jc w:val="both"/>
      </w:pPr>
      <w:r>
        <w:t>По строке 07 следу</w:t>
      </w:r>
      <w:r>
        <w:t>ет привести сведения о расходах на выплату стипендий Президента Российской Федерации.</w:t>
      </w:r>
    </w:p>
    <w:p w:rsidR="00000000" w:rsidRDefault="00A61BCD">
      <w:pPr>
        <w:pStyle w:val="ConsPlusNormal"/>
        <w:ind w:firstLine="540"/>
        <w:jc w:val="both"/>
      </w:pPr>
      <w:r>
        <w:t>По строке 08 приводятся сведения о расходах организации на выплату именных стипендий. Именные стипендии учреждаются федеральными государственными органами, органами госуд</w:t>
      </w:r>
      <w:r>
        <w:t>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000000" w:rsidRDefault="00A61BCD">
      <w:pPr>
        <w:pStyle w:val="ConsPlusNormal"/>
        <w:ind w:firstLine="540"/>
        <w:jc w:val="both"/>
      </w:pPr>
      <w:r>
        <w:t>По строке 09 приводятся расходы на стипендии обучающимся, назначенные юриди</w:t>
      </w:r>
      <w:r>
        <w:t>ческими или физическими лицами, в том числе направившими их на обучение.</w:t>
      </w:r>
    </w:p>
    <w:p w:rsidR="00000000" w:rsidRDefault="00A61BCD">
      <w:pPr>
        <w:pStyle w:val="ConsPlusNormal"/>
        <w:ind w:firstLine="540"/>
        <w:jc w:val="both"/>
      </w:pPr>
      <w:r>
        <w:t>По строке 10 приводятся сведения о расходах на выплату стипендий слушателям подготовительных отделений.</w:t>
      </w:r>
    </w:p>
    <w:p w:rsidR="00000000" w:rsidRDefault="00A61BCD">
      <w:pPr>
        <w:pStyle w:val="ConsPlusNormal"/>
        <w:ind w:firstLine="540"/>
        <w:jc w:val="both"/>
      </w:pPr>
      <w:r>
        <w:t>По строке 11 приводятся сведения о расходах на выплату стипендий, не учтенных п</w:t>
      </w:r>
      <w:r>
        <w:t>о строкам 02 - 10.</w:t>
      </w:r>
    </w:p>
    <w:p w:rsidR="00000000" w:rsidRDefault="00A61BCD">
      <w:pPr>
        <w:pStyle w:val="ConsPlusNormal"/>
        <w:ind w:firstLine="540"/>
        <w:jc w:val="both"/>
      </w:pPr>
      <w:r>
        <w:t>По строке 12 приводятся сведения о расходах образовательной организации на выплату других (кроме стипендий) форм материальной поддержки (материальная помощь, ежегодное пособие на приобретение учебной литературы и письменных принадлежност</w:t>
      </w:r>
      <w:r>
        <w:t>ей, оплата расходов на организацию культурно-массовой, физкультурной и спортивной, оздоровительной работы со студентами), осуществленных как за счет стипендиального фонда, так и за счет других источников.</w:t>
      </w:r>
    </w:p>
    <w:p w:rsidR="00000000" w:rsidRDefault="00A61BCD">
      <w:pPr>
        <w:pStyle w:val="ConsPlusNormal"/>
        <w:ind w:firstLine="540"/>
        <w:jc w:val="both"/>
      </w:pPr>
      <w:r>
        <w:t>Строка 01 равна сумме строк 02, 04, 05, 06, 07, 08,</w:t>
      </w:r>
      <w:r>
        <w:t xml:space="preserve"> 09, 10, 11;</w:t>
      </w:r>
    </w:p>
    <w:p w:rsidR="00000000" w:rsidRDefault="00A61BCD">
      <w:pPr>
        <w:pStyle w:val="ConsPlusNormal"/>
        <w:ind w:firstLine="540"/>
        <w:jc w:val="both"/>
      </w:pPr>
      <w:r>
        <w:t>По строке 03 графа 3 равна графе 4 равна графе 9 равна графе 10.</w:t>
      </w:r>
    </w:p>
    <w:p w:rsidR="00000000" w:rsidRDefault="00A61BCD">
      <w:pPr>
        <w:pStyle w:val="ConsPlusNormal"/>
        <w:ind w:firstLine="540"/>
        <w:jc w:val="both"/>
      </w:pPr>
      <w:r>
        <w:t>По строке 05 графа 3 равна графе 11; графа 4 равна графе 12.</w:t>
      </w:r>
    </w:p>
    <w:p w:rsidR="00000000" w:rsidRDefault="00A61BCD">
      <w:pPr>
        <w:pStyle w:val="ConsPlusNormal"/>
        <w:jc w:val="both"/>
      </w:pPr>
    </w:p>
    <w:p w:rsidR="00000000" w:rsidRDefault="00A61BCD">
      <w:pPr>
        <w:pStyle w:val="ConsPlusNormal"/>
        <w:jc w:val="center"/>
        <w:outlineLvl w:val="3"/>
      </w:pPr>
      <w:r>
        <w:t>3.4.2. Сведения о среднегодовой численности обучающихся,</w:t>
      </w:r>
    </w:p>
    <w:p w:rsidR="00000000" w:rsidRDefault="00A61BCD">
      <w:pPr>
        <w:pStyle w:val="ConsPlusNormal"/>
        <w:jc w:val="center"/>
      </w:pPr>
      <w:r>
        <w:t>получающих стипендии и другие формы материальной поддержки</w:t>
      </w:r>
    </w:p>
    <w:p w:rsidR="00000000" w:rsidRDefault="00A61BCD">
      <w:pPr>
        <w:pStyle w:val="ConsPlusNormal"/>
        <w:jc w:val="both"/>
      </w:pPr>
    </w:p>
    <w:p w:rsidR="00000000" w:rsidRDefault="00A61BCD">
      <w:pPr>
        <w:pStyle w:val="ConsPlusNormal"/>
        <w:ind w:firstLine="540"/>
        <w:jc w:val="both"/>
      </w:pPr>
      <w:r>
        <w:t>В подразделе приводятся сведения о среднегодовой численности обучающихся, получающих ту или иную стипендию (другие формы материальной поддержки). Среднегодовая численность обучающихся, получающих стипендии, исчисляется пропорционально времени, в течение к</w:t>
      </w:r>
      <w:r>
        <w:t>оторого обучающиеся фактически получали стипендиальные выплаты.</w:t>
      </w:r>
    </w:p>
    <w:p w:rsidR="00000000" w:rsidRDefault="00A61BCD">
      <w:pPr>
        <w:pStyle w:val="ConsPlusNormal"/>
        <w:ind w:firstLine="540"/>
        <w:jc w:val="both"/>
      </w:pPr>
      <w:r>
        <w:t>Обучающиеся, получавшие одновременно два и более видов стипендий, учитываются: по строке 01 - однократно; по строкам 02 - 11 - по каждому виду стипендий.</w:t>
      </w:r>
    </w:p>
    <w:p w:rsidR="00000000" w:rsidRDefault="00A61BCD">
      <w:pPr>
        <w:pStyle w:val="ConsPlusNormal"/>
        <w:ind w:firstLine="540"/>
        <w:jc w:val="both"/>
      </w:pPr>
      <w:r>
        <w:t>Строка 01 меньше или равна сумме строк</w:t>
      </w:r>
      <w:r>
        <w:t xml:space="preserve"> 02, 04, 05, 06, 07, 08, 09, 10, 11;</w:t>
      </w:r>
    </w:p>
    <w:p w:rsidR="00000000" w:rsidRDefault="00A61BCD">
      <w:pPr>
        <w:pStyle w:val="ConsPlusNormal"/>
        <w:ind w:firstLine="540"/>
        <w:jc w:val="both"/>
      </w:pPr>
      <w:r>
        <w:t>По строке 03 графа 3 равна графе 4 равна графе 9 равна графе 10.</w:t>
      </w:r>
    </w:p>
    <w:p w:rsidR="00000000" w:rsidRDefault="00A61BCD">
      <w:pPr>
        <w:pStyle w:val="ConsPlusNormal"/>
        <w:ind w:firstLine="540"/>
        <w:jc w:val="both"/>
      </w:pPr>
      <w:r>
        <w:t>По строке 05 графа 3 равна графе 11; графа 4 равна графе 12.</w:t>
      </w:r>
    </w:p>
    <w:p w:rsidR="00000000" w:rsidRDefault="00A61BCD">
      <w:pPr>
        <w:pStyle w:val="ConsPlusNormal"/>
        <w:jc w:val="both"/>
      </w:pPr>
    </w:p>
    <w:p w:rsidR="00000000" w:rsidRDefault="00A61BCD">
      <w:pPr>
        <w:pStyle w:val="ConsPlusNormal"/>
        <w:jc w:val="center"/>
        <w:outlineLvl w:val="3"/>
      </w:pPr>
      <w:r>
        <w:t>3.5. Сведения о численности обучающихся</w:t>
      </w:r>
    </w:p>
    <w:p w:rsidR="00000000" w:rsidRDefault="00A61BCD">
      <w:pPr>
        <w:pStyle w:val="ConsPlusNormal"/>
        <w:jc w:val="both"/>
      </w:pPr>
    </w:p>
    <w:p w:rsidR="00000000" w:rsidRDefault="00A61BCD">
      <w:pPr>
        <w:pStyle w:val="ConsPlusNormal"/>
        <w:ind w:firstLine="540"/>
        <w:jc w:val="both"/>
      </w:pPr>
      <w:r>
        <w:t xml:space="preserve">Заполняется </w:t>
      </w:r>
      <w:r>
        <w:t xml:space="preserve">данными, которые используются для расчетов показателей, характеризующих использование обучающимися персональных компьютеров, площадей учебно-лабораторных зданий и общежитий, посадочных мест на предприятиях общественного питания образовательных организаций </w:t>
      </w:r>
      <w:r>
        <w:t>и т.п. индикаторов.</w:t>
      </w:r>
    </w:p>
    <w:p w:rsidR="00000000" w:rsidRDefault="00A61BCD">
      <w:pPr>
        <w:pStyle w:val="ConsPlusNormal"/>
        <w:ind w:firstLine="540"/>
        <w:jc w:val="both"/>
      </w:pPr>
      <w:r>
        <w:t>По графе 4 приводится численность студентов, приведенная к очной форме обучения, которая определяется по формуле:</w:t>
      </w:r>
    </w:p>
    <w:p w:rsidR="00000000" w:rsidRDefault="00A61BCD">
      <w:pPr>
        <w:pStyle w:val="ConsPlusNormal"/>
        <w:ind w:firstLine="540"/>
        <w:jc w:val="both"/>
      </w:pPr>
      <w:r>
        <w:lastRenderedPageBreak/>
        <w:t>a + (b x 0,25) + (c x 0,1), где:</w:t>
      </w:r>
    </w:p>
    <w:p w:rsidR="00000000" w:rsidRDefault="00A61BCD">
      <w:pPr>
        <w:pStyle w:val="ConsPlusNormal"/>
        <w:ind w:firstLine="540"/>
        <w:jc w:val="both"/>
      </w:pPr>
      <w:r>
        <w:t>a - численность студентов очной формы обучения;</w:t>
      </w:r>
    </w:p>
    <w:p w:rsidR="00000000" w:rsidRDefault="00A61BCD">
      <w:pPr>
        <w:pStyle w:val="ConsPlusNormal"/>
        <w:ind w:firstLine="540"/>
        <w:jc w:val="both"/>
      </w:pPr>
      <w:r>
        <w:t>b - численность студентов очно-заочной фо</w:t>
      </w:r>
      <w:r>
        <w:t>рмы обучения;</w:t>
      </w:r>
    </w:p>
    <w:p w:rsidR="00000000" w:rsidRDefault="00A61BCD">
      <w:pPr>
        <w:pStyle w:val="ConsPlusNormal"/>
        <w:ind w:firstLine="540"/>
        <w:jc w:val="both"/>
      </w:pPr>
      <w:r>
        <w:t>c - численность студентов заочной формы обучения.</w:t>
      </w:r>
    </w:p>
    <w:p w:rsidR="00000000" w:rsidRDefault="00A61BCD">
      <w:pPr>
        <w:pStyle w:val="ConsPlusNormal"/>
        <w:ind w:firstLine="540"/>
        <w:jc w:val="both"/>
      </w:pPr>
      <w:r>
        <w:t>По графе 5 приводится расчетная численность студентов (используемая только для расчета числа посадочных мест в организациях общественного питания по норме), определяемая по формуле:</w:t>
      </w:r>
    </w:p>
    <w:p w:rsidR="00000000" w:rsidRDefault="00A61BCD">
      <w:pPr>
        <w:pStyle w:val="ConsPlusNormal"/>
        <w:ind w:firstLine="540"/>
        <w:jc w:val="both"/>
      </w:pPr>
      <w:r>
        <w:t xml:space="preserve">(a + (c x </w:t>
      </w:r>
      <w:r>
        <w:t>0,1)) x 0,9, где:</w:t>
      </w:r>
    </w:p>
    <w:p w:rsidR="00000000" w:rsidRDefault="00A61BCD">
      <w:pPr>
        <w:pStyle w:val="ConsPlusNormal"/>
        <w:ind w:firstLine="540"/>
        <w:jc w:val="both"/>
      </w:pPr>
      <w:r>
        <w:t>a - численность студентов очной формы обучения;</w:t>
      </w:r>
    </w:p>
    <w:p w:rsidR="00000000" w:rsidRDefault="00A61BCD">
      <w:pPr>
        <w:pStyle w:val="ConsPlusNormal"/>
        <w:ind w:firstLine="540"/>
        <w:jc w:val="both"/>
      </w:pPr>
      <w:r>
        <w:t>c - численность студентов заочной формы обучения;</w:t>
      </w:r>
    </w:p>
    <w:p w:rsidR="00000000" w:rsidRDefault="00A61BCD">
      <w:pPr>
        <w:pStyle w:val="ConsPlusNormal"/>
        <w:ind w:firstLine="540"/>
        <w:jc w:val="both"/>
      </w:pPr>
      <w:r>
        <w:t>0,9 - явочный коэффициент.</w:t>
      </w:r>
    </w:p>
    <w:p w:rsidR="00000000" w:rsidRDefault="00A61BCD">
      <w:pPr>
        <w:pStyle w:val="ConsPlusNormal"/>
        <w:ind w:firstLine="540"/>
        <w:jc w:val="both"/>
      </w:pPr>
      <w:r>
        <w:t>По графе 6 показывается среднегодовая численность обучающихся за календарный год, которая определяется суммирован</w:t>
      </w:r>
      <w:r>
        <w:t>ием численности обучающихся на всех формах обучения на каждое первое число месяца и делением полученной суммы на 12.</w:t>
      </w:r>
    </w:p>
    <w:p w:rsidR="00000000" w:rsidRDefault="00A61BCD">
      <w:pPr>
        <w:pStyle w:val="ConsPlusNormal"/>
        <w:ind w:firstLine="540"/>
        <w:jc w:val="both"/>
      </w:pPr>
      <w:r>
        <w:t>При определении среднегодовой численности обучающихся при сроках обучения менее года численность обучающихся умножается на число месяцев об</w:t>
      </w:r>
      <w:r>
        <w:t>учения и произведение делится на 12.</w:t>
      </w:r>
    </w:p>
    <w:p w:rsidR="00000000" w:rsidRDefault="00A61BCD">
      <w:pPr>
        <w:pStyle w:val="ConsPlusNormal"/>
        <w:jc w:val="both"/>
      </w:pPr>
    </w:p>
    <w:p w:rsidR="00000000" w:rsidRDefault="00A61BCD">
      <w:pPr>
        <w:pStyle w:val="ConsPlusNormal"/>
        <w:jc w:val="both"/>
      </w:pPr>
    </w:p>
    <w:p w:rsidR="00A61BCD" w:rsidRDefault="00A61BCD">
      <w:pPr>
        <w:pStyle w:val="ConsPlusNormal"/>
        <w:pBdr>
          <w:top w:val="single" w:sz="6" w:space="0" w:color="auto"/>
        </w:pBdr>
        <w:spacing w:before="100" w:after="100"/>
        <w:jc w:val="both"/>
        <w:rPr>
          <w:sz w:val="2"/>
          <w:szCs w:val="2"/>
        </w:rPr>
      </w:pPr>
    </w:p>
    <w:sectPr w:rsidR="00A61BCD">
      <w:headerReference w:type="default" r:id="rId32"/>
      <w:footerReference w:type="default" r:id="rId33"/>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BCD" w:rsidRDefault="00A61BCD">
      <w:pPr>
        <w:spacing w:after="0" w:line="240" w:lineRule="auto"/>
      </w:pPr>
      <w:r>
        <w:separator/>
      </w:r>
    </w:p>
  </w:endnote>
  <w:endnote w:type="continuationSeparator" w:id="0">
    <w:p w:rsidR="00A61BCD" w:rsidRDefault="00A61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4</w:t>
          </w:r>
          <w:r>
            <w:fldChar w:fldCharType="end"/>
          </w:r>
          <w:r>
            <w:t xml:space="preserve"> из </w:t>
          </w:r>
          <w:r>
            <w:fldChar w:fldCharType="begin"/>
          </w:r>
          <w:r>
            <w:instrText>\NUMPAGES</w:instrText>
          </w:r>
          <w:r w:rsidR="00D56779">
            <w:fldChar w:fldCharType="separate"/>
          </w:r>
          <w:r w:rsidR="00D56779">
            <w:rPr>
              <w:noProof/>
            </w:rPr>
            <w:t>4</w:t>
          </w:r>
          <w:r>
            <w:fldChar w:fldCharType="end"/>
          </w:r>
        </w:p>
      </w:tc>
    </w:tr>
  </w:tbl>
  <w:p w:rsidR="00000000" w:rsidRDefault="00A61BCD">
    <w:pPr>
      <w:pStyle w:val="ConsPlusNormal"/>
      <w:rPr>
        <w:sz w:val="2"/>
        <w:szCs w:val="2"/>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54</w:t>
          </w:r>
          <w:r>
            <w:fldChar w:fldCharType="end"/>
          </w:r>
          <w:r>
            <w:t xml:space="preserve"> из </w:t>
          </w:r>
          <w:r>
            <w:fldChar w:fldCharType="begin"/>
          </w:r>
          <w:r>
            <w:instrText>\NUMPAGES</w:instrText>
          </w:r>
          <w:r w:rsidR="00D56779">
            <w:fldChar w:fldCharType="separate"/>
          </w:r>
          <w:r w:rsidR="00D56779">
            <w:rPr>
              <w:noProof/>
            </w:rPr>
            <w:t>54</w:t>
          </w:r>
          <w:r>
            <w:fldChar w:fldCharType="end"/>
          </w:r>
        </w:p>
      </w:tc>
    </w:tr>
  </w:tbl>
  <w:p w:rsidR="00000000" w:rsidRDefault="00A61BCD">
    <w:pPr>
      <w:pStyle w:val="ConsPlusNormal"/>
      <w:rPr>
        <w:sz w:val="2"/>
        <w:szCs w:val="2"/>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55</w:t>
          </w:r>
          <w:r>
            <w:fldChar w:fldCharType="end"/>
          </w:r>
          <w:r>
            <w:t xml:space="preserve"> из </w:t>
          </w:r>
          <w:r>
            <w:fldChar w:fldCharType="begin"/>
          </w:r>
          <w:r>
            <w:instrText>\NUMPAGES</w:instrText>
          </w:r>
          <w:r w:rsidR="00D56779">
            <w:fldChar w:fldCharType="separate"/>
          </w:r>
          <w:r w:rsidR="00D56779">
            <w:rPr>
              <w:noProof/>
            </w:rPr>
            <w:t>55</w:t>
          </w:r>
          <w:r>
            <w:fldChar w:fldCharType="end"/>
          </w:r>
        </w:p>
      </w:tc>
    </w:tr>
  </w:tbl>
  <w:p w:rsidR="00000000" w:rsidRDefault="00A61BCD">
    <w:pPr>
      <w:pStyle w:val="ConsPlusNormal"/>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64</w:t>
          </w:r>
          <w:r>
            <w:fldChar w:fldCharType="end"/>
          </w:r>
          <w:r>
            <w:t xml:space="preserve"> из </w:t>
          </w:r>
          <w:r>
            <w:fldChar w:fldCharType="begin"/>
          </w:r>
          <w:r>
            <w:instrText>\NUMPAGES</w:instrText>
          </w:r>
          <w:r w:rsidR="00D56779">
            <w:fldChar w:fldCharType="separate"/>
          </w:r>
          <w:r w:rsidR="00D56779">
            <w:rPr>
              <w:noProof/>
            </w:rPr>
            <w:t>64</w:t>
          </w:r>
          <w:r>
            <w:fldChar w:fldCharType="end"/>
          </w:r>
        </w:p>
      </w:tc>
    </w:tr>
  </w:tbl>
  <w:p w:rsidR="00000000" w:rsidRDefault="00A61BCD">
    <w:pPr>
      <w:pStyle w:val="ConsPlusNormal"/>
      <w:rPr>
        <w:sz w:val="2"/>
        <w:szCs w:val="2"/>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84</w:t>
          </w:r>
          <w:r>
            <w:fldChar w:fldCharType="end"/>
          </w:r>
          <w:r>
            <w:t xml:space="preserve"> из </w:t>
          </w:r>
          <w:r>
            <w:fldChar w:fldCharType="begin"/>
          </w:r>
          <w:r>
            <w:instrText>\NUMPAGES</w:instrText>
          </w:r>
          <w:r w:rsidR="00D56779">
            <w:fldChar w:fldCharType="separate"/>
          </w:r>
          <w:r w:rsidR="00D56779">
            <w:rPr>
              <w:noProof/>
            </w:rPr>
            <w:t>84</w:t>
          </w:r>
          <w:r>
            <w:fldChar w:fldCharType="end"/>
          </w:r>
        </w:p>
      </w:tc>
    </w:tr>
  </w:tbl>
  <w:p w:rsidR="00000000" w:rsidRDefault="00A61BCD">
    <w:pPr>
      <w:pStyle w:val="ConsPlusNormal"/>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8</w:t>
          </w:r>
          <w:r>
            <w:fldChar w:fldCharType="end"/>
          </w:r>
          <w:r>
            <w:t xml:space="preserve"> из </w:t>
          </w:r>
          <w:r>
            <w:fldChar w:fldCharType="begin"/>
          </w:r>
          <w:r>
            <w:instrText>\NUMPAGES</w:instrText>
          </w:r>
          <w:r w:rsidR="00D56779">
            <w:fldChar w:fldCharType="separate"/>
          </w:r>
          <w:r w:rsidR="00D56779">
            <w:rPr>
              <w:noProof/>
            </w:rPr>
            <w:t>8</w:t>
          </w:r>
          <w:r>
            <w:fldChar w:fldCharType="end"/>
          </w:r>
        </w:p>
      </w:tc>
    </w:tr>
  </w:tbl>
  <w:p w:rsidR="00000000" w:rsidRDefault="00A61BCD">
    <w:pPr>
      <w:pStyle w:val="ConsPlusNormal"/>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w:t>
          </w:r>
          <w:r>
            <w:rPr>
              <w:b/>
              <w:bCs/>
              <w:sz w:val="16"/>
              <w:szCs w:val="16"/>
            </w:rPr>
            <w:t>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14</w:t>
          </w:r>
          <w:r>
            <w:fldChar w:fldCharType="end"/>
          </w:r>
          <w:r>
            <w:t xml:space="preserve"> из </w:t>
          </w:r>
          <w:r>
            <w:fldChar w:fldCharType="begin"/>
          </w:r>
          <w:r>
            <w:instrText>\NUMPAGES</w:instrText>
          </w:r>
          <w:r w:rsidR="00D56779">
            <w:fldChar w:fldCharType="separate"/>
          </w:r>
          <w:r w:rsidR="00D56779">
            <w:rPr>
              <w:noProof/>
            </w:rPr>
            <w:t>14</w:t>
          </w:r>
          <w:r>
            <w:fldChar w:fldCharType="end"/>
          </w:r>
        </w:p>
      </w:tc>
    </w:tr>
  </w:tbl>
  <w:p w:rsidR="00000000" w:rsidRDefault="00A61BCD">
    <w:pPr>
      <w:pStyle w:val="ConsPlusNormal"/>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16</w:t>
          </w:r>
          <w:r>
            <w:fldChar w:fldCharType="end"/>
          </w:r>
          <w:r>
            <w:t xml:space="preserve"> из </w:t>
          </w:r>
          <w:r>
            <w:fldChar w:fldCharType="begin"/>
          </w:r>
          <w:r>
            <w:instrText>\</w:instrText>
          </w:r>
          <w:r>
            <w:instrText>NUMPAGES</w:instrText>
          </w:r>
          <w:r w:rsidR="00D56779">
            <w:fldChar w:fldCharType="separate"/>
          </w:r>
          <w:r w:rsidR="00D56779">
            <w:rPr>
              <w:noProof/>
            </w:rPr>
            <w:t>16</w:t>
          </w:r>
          <w:r>
            <w:fldChar w:fldCharType="end"/>
          </w:r>
        </w:p>
      </w:tc>
    </w:tr>
  </w:tbl>
  <w:p w:rsidR="00000000" w:rsidRDefault="00A61BCD">
    <w:pPr>
      <w:pStyle w:val="ConsPlusNormal"/>
      <w:rPr>
        <w:sz w:val="2"/>
        <w:szCs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18</w:t>
          </w:r>
          <w:r>
            <w:fldChar w:fldCharType="end"/>
          </w:r>
          <w:r>
            <w:t xml:space="preserve"> из </w:t>
          </w:r>
          <w:r>
            <w:fldChar w:fldCharType="begin"/>
          </w:r>
          <w:r>
            <w:instrText>\</w:instrText>
          </w:r>
          <w:r>
            <w:instrText>NUMPAGES</w:instrText>
          </w:r>
          <w:r w:rsidR="00D56779">
            <w:fldChar w:fldCharType="separate"/>
          </w:r>
          <w:r w:rsidR="00D56779">
            <w:rPr>
              <w:noProof/>
            </w:rPr>
            <w:t>18</w:t>
          </w:r>
          <w:r>
            <w:fldChar w:fldCharType="end"/>
          </w:r>
        </w:p>
      </w:tc>
    </w:tr>
  </w:tbl>
  <w:p w:rsidR="00000000" w:rsidRDefault="00A61BCD">
    <w:pPr>
      <w:pStyle w:val="ConsPlusNormal"/>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20</w:t>
          </w:r>
          <w:r>
            <w:fldChar w:fldCharType="end"/>
          </w:r>
          <w:r>
            <w:t xml:space="preserve"> из </w:t>
          </w:r>
          <w:r>
            <w:fldChar w:fldCharType="begin"/>
          </w:r>
          <w:r>
            <w:instrText>\NUMPAGES</w:instrText>
          </w:r>
          <w:r w:rsidR="00D56779">
            <w:fldChar w:fldCharType="separate"/>
          </w:r>
          <w:r w:rsidR="00D56779">
            <w:rPr>
              <w:noProof/>
            </w:rPr>
            <w:t>20</w:t>
          </w:r>
          <w:r>
            <w:fldChar w:fldCharType="end"/>
          </w:r>
        </w:p>
      </w:tc>
    </w:tr>
  </w:tbl>
  <w:p w:rsidR="00000000" w:rsidRDefault="00A61BCD">
    <w:pPr>
      <w:pStyle w:val="ConsPlusNormal"/>
      <w:rPr>
        <w:sz w:val="2"/>
        <w:szCs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43</w:t>
          </w:r>
          <w:r>
            <w:fldChar w:fldCharType="end"/>
          </w:r>
          <w:r>
            <w:t xml:space="preserve"> из </w:t>
          </w:r>
          <w:r>
            <w:fldChar w:fldCharType="begin"/>
          </w:r>
          <w:r>
            <w:instrText>\NUMPAGES</w:instrText>
          </w:r>
          <w:r w:rsidR="00D56779">
            <w:fldChar w:fldCharType="separate"/>
          </w:r>
          <w:r w:rsidR="00D56779">
            <w:rPr>
              <w:noProof/>
            </w:rPr>
            <w:t>43</w:t>
          </w:r>
          <w:r>
            <w:fldChar w:fldCharType="end"/>
          </w:r>
        </w:p>
      </w:tc>
    </w:tr>
  </w:tbl>
  <w:p w:rsidR="00000000" w:rsidRDefault="00A61BCD">
    <w:pPr>
      <w:pStyle w:val="ConsPlusNormal"/>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47</w:t>
          </w:r>
          <w:r>
            <w:fldChar w:fldCharType="end"/>
          </w:r>
          <w:r>
            <w:t xml:space="preserve"> из </w:t>
          </w:r>
          <w:r>
            <w:fldChar w:fldCharType="begin"/>
          </w:r>
          <w:r>
            <w:instrText>\NUMPAGES</w:instrText>
          </w:r>
          <w:r w:rsidR="00D56779">
            <w:fldChar w:fldCharType="separate"/>
          </w:r>
          <w:r w:rsidR="00D56779">
            <w:rPr>
              <w:noProof/>
            </w:rPr>
            <w:t>47</w:t>
          </w:r>
          <w:r>
            <w:fldChar w:fldCharType="end"/>
          </w:r>
        </w:p>
      </w:tc>
    </w:tr>
  </w:tbl>
  <w:p w:rsidR="00000000" w:rsidRDefault="00A61BCD">
    <w:pPr>
      <w:pStyle w:val="ConsPlusNormal"/>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61BC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pPr>
          <w:r>
            <w:t xml:space="preserve">Страница </w:t>
          </w:r>
          <w:r>
            <w:fldChar w:fldCharType="begin"/>
          </w:r>
          <w:r>
            <w:instrText>\PAGE</w:instrText>
          </w:r>
          <w:r w:rsidR="00D56779">
            <w:fldChar w:fldCharType="separate"/>
          </w:r>
          <w:r w:rsidR="00D56779">
            <w:rPr>
              <w:noProof/>
            </w:rPr>
            <w:t>52</w:t>
          </w:r>
          <w:r>
            <w:fldChar w:fldCharType="end"/>
          </w:r>
          <w:r>
            <w:t xml:space="preserve"> из </w:t>
          </w:r>
          <w:r>
            <w:fldChar w:fldCharType="begin"/>
          </w:r>
          <w:r>
            <w:instrText>\NUMPAGES</w:instrText>
          </w:r>
          <w:r w:rsidR="00D56779">
            <w:fldChar w:fldCharType="separate"/>
          </w:r>
          <w:r w:rsidR="00D56779">
            <w:rPr>
              <w:noProof/>
            </w:rPr>
            <w:t>52</w:t>
          </w:r>
          <w:r>
            <w:fldChar w:fldCharType="end"/>
          </w:r>
        </w:p>
      </w:tc>
    </w:tr>
  </w:tbl>
  <w:p w:rsidR="00000000" w:rsidRDefault="00A61BC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BCD" w:rsidRDefault="00A61BCD">
      <w:pPr>
        <w:spacing w:after="0" w:line="240" w:lineRule="auto"/>
      </w:pPr>
      <w:r>
        <w:separator/>
      </w:r>
    </w:p>
  </w:footnote>
  <w:footnote w:type="continuationSeparator" w:id="0">
    <w:p w:rsidR="00A61BCD" w:rsidRDefault="00A61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 xml:space="preserve">"Об утверждении </w:t>
          </w:r>
          <w:r>
            <w:rPr>
              <w:sz w:val="16"/>
              <w:szCs w:val="16"/>
            </w:rPr>
            <w:t>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w:t>
          </w:r>
          <w:r>
            <w:rPr>
              <w:sz w:val="16"/>
              <w:szCs w:val="16"/>
            </w:rPr>
            <w:t>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w:t>
          </w:r>
          <w:r>
            <w:rPr>
              <w:sz w:val="16"/>
              <w:szCs w:val="16"/>
            </w:rPr>
            <w:t>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w:t>
          </w:r>
          <w:r>
            <w:rPr>
              <w:sz w:val="16"/>
              <w:szCs w:val="16"/>
            </w:rPr>
            <w:t>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Доку</w:t>
          </w:r>
          <w:r>
            <w:rPr>
              <w:sz w:val="18"/>
              <w:szCs w:val="18"/>
            </w:rPr>
            <w:t xml:space="preserve">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r>
          <w:r>
            <w:rPr>
              <w:sz w:val="16"/>
              <w:szCs w:val="16"/>
            </w:rP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rPr>
              <w:sz w:val="16"/>
              <w:szCs w:val="16"/>
            </w:rPr>
          </w:pPr>
          <w:r>
            <w:rPr>
              <w:sz w:val="16"/>
              <w:szCs w:val="16"/>
            </w:rPr>
            <w:t>Приказ Росстата от 15.12.2015 N 635</w:t>
          </w:r>
          <w:r>
            <w:rPr>
              <w:sz w:val="16"/>
              <w:szCs w:val="16"/>
            </w:rPr>
            <w:br/>
          </w:r>
          <w:r>
            <w:rPr>
              <w:sz w:val="16"/>
              <w:szCs w:val="16"/>
            </w:rPr>
            <w:t>"Об утверждении статистического инструментария для организации Министерством образов...</w:t>
          </w:r>
        </w:p>
      </w:tc>
      <w:tc>
        <w:tcPr>
          <w:tcW w:w="2"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center"/>
            <w:rPr>
              <w:sz w:val="24"/>
              <w:szCs w:val="24"/>
            </w:rPr>
          </w:pPr>
        </w:p>
        <w:p w:rsidR="00000000" w:rsidRDefault="00A61BC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A61BCD">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23.12.2015</w:t>
          </w:r>
        </w:p>
      </w:tc>
    </w:tr>
  </w:tbl>
  <w:p w:rsidR="00000000" w:rsidRDefault="00A61BCD">
    <w:pPr>
      <w:pStyle w:val="ConsPlusNormal"/>
      <w:pBdr>
        <w:bottom w:val="single" w:sz="12" w:space="0" w:color="auto"/>
      </w:pBdr>
      <w:jc w:val="center"/>
      <w:rPr>
        <w:sz w:val="2"/>
        <w:szCs w:val="2"/>
      </w:rPr>
    </w:pPr>
  </w:p>
  <w:p w:rsidR="00000000" w:rsidRDefault="00A61BC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751BDB"/>
    <w:rsid w:val="00751BDB"/>
    <w:rsid w:val="00A61BCD"/>
    <w:rsid w:val="00D5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hyperlink" Target="http://www.consultant.ru"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0.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6.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7.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8.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9.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30783</Words>
  <Characters>175467</Characters>
  <Application>Microsoft Office Word</Application>
  <DocSecurity>2</DocSecurity>
  <Lines>1462</Lines>
  <Paragraphs>411</Paragraphs>
  <ScaleCrop>false</ScaleCrop>
  <Company>КонсультантПлюс Версия 4012.00.88</Company>
  <LinksUpToDate>false</LinksUpToDate>
  <CharactersWithSpaces>205839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Росстата от 15.12.2015 N 635"Об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организаций"</dc:title>
  <dc:creator>User</dc:creator>
  <cp:lastModifiedBy>User</cp:lastModifiedBy>
  <cp:revision>2</cp:revision>
  <dcterms:created xsi:type="dcterms:W3CDTF">2016-03-14T09:24:00Z</dcterms:created>
  <dcterms:modified xsi:type="dcterms:W3CDTF">2016-03-14T09:24:00Z</dcterms:modified>
</cp:coreProperties>
</file>